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C4F96" w:rsidRDefault="005C4F96" w:rsidP="00531331">
      <w:pPr>
        <w:tabs>
          <w:tab w:val="left" w:pos="851"/>
          <w:tab w:val="left" w:pos="3686"/>
        </w:tabs>
        <w:ind w:right="-1"/>
        <w:jc w:val="center"/>
        <w:rPr>
          <w:rFonts w:eastAsia="Batang"/>
          <w:b/>
          <w:sz w:val="19"/>
          <w:szCs w:val="19"/>
        </w:rPr>
      </w:pPr>
      <w:r w:rsidRPr="002B5922">
        <w:rPr>
          <w:rFonts w:eastAsia="Batang"/>
          <w:b/>
          <w:sz w:val="19"/>
          <w:szCs w:val="19"/>
        </w:rPr>
        <w:t xml:space="preserve">Договор № </w:t>
      </w:r>
    </w:p>
    <w:p w:rsidR="005C4F96" w:rsidRPr="002B5922" w:rsidRDefault="005C4F96" w:rsidP="00531331">
      <w:pPr>
        <w:tabs>
          <w:tab w:val="left" w:pos="851"/>
          <w:tab w:val="left" w:pos="3686"/>
        </w:tabs>
        <w:ind w:right="-1"/>
        <w:jc w:val="center"/>
        <w:rPr>
          <w:rFonts w:eastAsia="Batang"/>
          <w:sz w:val="19"/>
          <w:szCs w:val="19"/>
        </w:rPr>
      </w:pPr>
      <w:r w:rsidRPr="002B5922">
        <w:rPr>
          <w:rFonts w:eastAsia="Batang"/>
          <w:sz w:val="19"/>
          <w:szCs w:val="19"/>
        </w:rPr>
        <w:t>г. Санкт-Петербург</w:t>
      </w:r>
      <w:r w:rsidRPr="002B5922">
        <w:rPr>
          <w:rFonts w:eastAsia="Batang"/>
          <w:sz w:val="19"/>
          <w:szCs w:val="19"/>
        </w:rPr>
        <w:tab/>
      </w:r>
      <w:r w:rsidRPr="002B5922">
        <w:rPr>
          <w:rFonts w:eastAsia="Batang"/>
          <w:sz w:val="19"/>
          <w:szCs w:val="19"/>
        </w:rPr>
        <w:tab/>
      </w:r>
      <w:r w:rsidRPr="002B5922">
        <w:rPr>
          <w:rFonts w:eastAsia="Batang"/>
          <w:sz w:val="19"/>
          <w:szCs w:val="19"/>
        </w:rPr>
        <w:tab/>
      </w:r>
      <w:r w:rsidRPr="002B5922">
        <w:rPr>
          <w:rFonts w:eastAsia="Batang"/>
          <w:sz w:val="19"/>
          <w:szCs w:val="19"/>
        </w:rPr>
        <w:tab/>
      </w:r>
      <w:r w:rsidRPr="002B5922">
        <w:rPr>
          <w:rFonts w:eastAsia="Batang"/>
          <w:sz w:val="19"/>
          <w:szCs w:val="19"/>
        </w:rPr>
        <w:tab/>
      </w:r>
      <w:r w:rsidRPr="002B5922">
        <w:rPr>
          <w:rFonts w:eastAsia="Batang"/>
          <w:sz w:val="19"/>
          <w:szCs w:val="19"/>
        </w:rPr>
        <w:tab/>
      </w:r>
      <w:r>
        <w:rPr>
          <w:rFonts w:eastAsia="Batang"/>
          <w:sz w:val="19"/>
          <w:szCs w:val="19"/>
        </w:rPr>
        <w:t xml:space="preserve">_____________________ </w:t>
      </w:r>
      <w:bookmarkStart w:id="0" w:name="_GoBack"/>
      <w:bookmarkEnd w:id="0"/>
      <w:r>
        <w:rPr>
          <w:rFonts w:eastAsia="Batang"/>
          <w:sz w:val="19"/>
          <w:szCs w:val="19"/>
        </w:rPr>
        <w:t>2020 года</w:t>
      </w:r>
    </w:p>
    <w:p w:rsidR="005C4F96" w:rsidRPr="004B7659" w:rsidRDefault="005C4F96" w:rsidP="002B5922">
      <w:pPr>
        <w:tabs>
          <w:tab w:val="left" w:pos="851"/>
        </w:tabs>
        <w:ind w:right="-1"/>
        <w:jc w:val="both"/>
        <w:rPr>
          <w:b/>
          <w:color w:val="000000"/>
          <w:spacing w:val="5"/>
          <w:sz w:val="10"/>
          <w:szCs w:val="10"/>
        </w:rPr>
      </w:pPr>
    </w:p>
    <w:p w:rsidR="005C4F96" w:rsidRPr="002B5922" w:rsidRDefault="005C4F96" w:rsidP="002B5922">
      <w:pPr>
        <w:tabs>
          <w:tab w:val="left" w:pos="851"/>
        </w:tabs>
        <w:ind w:right="-1"/>
        <w:jc w:val="both"/>
        <w:rPr>
          <w:rFonts w:eastAsia="Batang"/>
          <w:sz w:val="19"/>
          <w:szCs w:val="19"/>
        </w:rPr>
      </w:pPr>
      <w:r>
        <w:rPr>
          <w:b/>
          <w:color w:val="000000"/>
          <w:spacing w:val="5"/>
          <w:sz w:val="19"/>
          <w:szCs w:val="19"/>
        </w:rPr>
        <w:tab/>
        <w:t>_______________________________________</w:t>
      </w:r>
      <w:r w:rsidRPr="002B5922">
        <w:rPr>
          <w:rFonts w:eastAsia="Batang"/>
          <w:sz w:val="19"/>
          <w:szCs w:val="19"/>
        </w:rPr>
        <w:t>, именуемое в дальнейшем «</w:t>
      </w:r>
      <w:r w:rsidRPr="002B5922">
        <w:rPr>
          <w:rFonts w:eastAsia="Batang"/>
          <w:b/>
          <w:sz w:val="19"/>
          <w:szCs w:val="19"/>
        </w:rPr>
        <w:t>Заказчик»</w:t>
      </w:r>
      <w:r w:rsidRPr="002B5922">
        <w:rPr>
          <w:rFonts w:eastAsia="Batang"/>
          <w:sz w:val="19"/>
          <w:szCs w:val="19"/>
        </w:rPr>
        <w:t xml:space="preserve">, в лице </w:t>
      </w:r>
      <w:r>
        <w:rPr>
          <w:rFonts w:eastAsia="Batang"/>
          <w:sz w:val="19"/>
          <w:szCs w:val="19"/>
        </w:rPr>
        <w:t>______________________________</w:t>
      </w:r>
      <w:r w:rsidRPr="002B5922">
        <w:rPr>
          <w:rFonts w:eastAsia="Batang"/>
          <w:sz w:val="19"/>
          <w:szCs w:val="19"/>
        </w:rPr>
        <w:t>,</w:t>
      </w:r>
      <w:r>
        <w:rPr>
          <w:rFonts w:eastAsia="Batang"/>
          <w:sz w:val="19"/>
          <w:szCs w:val="19"/>
        </w:rPr>
        <w:t xml:space="preserve"> действующего на основании _________________,</w:t>
      </w:r>
      <w:r w:rsidRPr="002B5922">
        <w:rPr>
          <w:rFonts w:eastAsia="Batang"/>
          <w:sz w:val="19"/>
          <w:szCs w:val="19"/>
        </w:rPr>
        <w:t xml:space="preserve"> с одной стороны, и </w:t>
      </w:r>
    </w:p>
    <w:p w:rsidR="005C4F96" w:rsidRPr="002B5922" w:rsidRDefault="005C4F96" w:rsidP="002B5922">
      <w:pPr>
        <w:tabs>
          <w:tab w:val="left" w:pos="851"/>
        </w:tabs>
        <w:ind w:right="-1"/>
        <w:jc w:val="both"/>
        <w:rPr>
          <w:rFonts w:eastAsia="Batang"/>
          <w:sz w:val="19"/>
          <w:szCs w:val="19"/>
        </w:rPr>
      </w:pPr>
      <w:r w:rsidRPr="002B5922">
        <w:rPr>
          <w:rFonts w:eastAsia="Batang"/>
          <w:b/>
          <w:sz w:val="19"/>
          <w:szCs w:val="19"/>
        </w:rPr>
        <w:tab/>
      </w:r>
      <w:r w:rsidRPr="002B5922">
        <w:rPr>
          <w:b/>
          <w:color w:val="000000"/>
          <w:spacing w:val="5"/>
          <w:sz w:val="19"/>
          <w:szCs w:val="19"/>
        </w:rPr>
        <w:t>Общество с ограниченной ответственностью «Таможенный Представитель «ПАРИТЕТ»</w:t>
      </w:r>
      <w:r w:rsidRPr="002B5922">
        <w:rPr>
          <w:rFonts w:eastAsia="Batang"/>
          <w:sz w:val="19"/>
          <w:szCs w:val="19"/>
        </w:rPr>
        <w:t>, именуемое в дальнейшем «</w:t>
      </w:r>
      <w:r w:rsidRPr="002B5922">
        <w:rPr>
          <w:rFonts w:eastAsia="Batang"/>
          <w:b/>
          <w:sz w:val="19"/>
          <w:szCs w:val="19"/>
        </w:rPr>
        <w:t>Таможенный представитель»</w:t>
      </w:r>
      <w:r w:rsidRPr="002B5922">
        <w:rPr>
          <w:rFonts w:eastAsia="Batang"/>
          <w:sz w:val="19"/>
          <w:szCs w:val="19"/>
        </w:rPr>
        <w:t>,</w:t>
      </w:r>
      <w:r>
        <w:rPr>
          <w:rFonts w:eastAsia="Batang"/>
          <w:sz w:val="19"/>
          <w:szCs w:val="19"/>
        </w:rPr>
        <w:t xml:space="preserve"> </w:t>
      </w:r>
      <w:r w:rsidRPr="002B5922">
        <w:rPr>
          <w:rFonts w:eastAsia="Batang"/>
          <w:sz w:val="19"/>
          <w:szCs w:val="19"/>
        </w:rPr>
        <w:t xml:space="preserve">в лице </w:t>
      </w:r>
      <w:r w:rsidRPr="002B5922">
        <w:rPr>
          <w:color w:val="000000"/>
          <w:spacing w:val="5"/>
          <w:sz w:val="19"/>
          <w:szCs w:val="19"/>
        </w:rPr>
        <w:t xml:space="preserve">Генерального директора </w:t>
      </w:r>
      <w:r>
        <w:rPr>
          <w:color w:val="000000"/>
          <w:spacing w:val="5"/>
          <w:sz w:val="19"/>
          <w:szCs w:val="19"/>
        </w:rPr>
        <w:t>Богданова Георгия Олеговича</w:t>
      </w:r>
      <w:r w:rsidRPr="002B5922">
        <w:rPr>
          <w:rFonts w:eastAsia="Batang"/>
          <w:sz w:val="19"/>
          <w:szCs w:val="19"/>
        </w:rPr>
        <w:t>, действующего на основании Устава, с другой стороны, совместно именуемые «Стороны», заключили настоящий договор о нижеследующем:</w:t>
      </w:r>
    </w:p>
    <w:p w:rsidR="005C4F96" w:rsidRPr="002B5922" w:rsidRDefault="005C4F96" w:rsidP="002B5922">
      <w:pPr>
        <w:numPr>
          <w:ilvl w:val="0"/>
          <w:numId w:val="1"/>
        </w:numPr>
        <w:tabs>
          <w:tab w:val="left" w:pos="851"/>
        </w:tabs>
        <w:ind w:left="0" w:right="-1" w:firstLine="0"/>
        <w:jc w:val="center"/>
        <w:rPr>
          <w:rFonts w:eastAsia="Batang"/>
          <w:b/>
          <w:sz w:val="19"/>
          <w:szCs w:val="19"/>
        </w:rPr>
      </w:pPr>
      <w:r w:rsidRPr="002B5922">
        <w:rPr>
          <w:rFonts w:eastAsia="Batang"/>
          <w:b/>
          <w:sz w:val="19"/>
          <w:szCs w:val="19"/>
        </w:rPr>
        <w:t>ПРЕДМЕТ ДОГОВОРА</w:t>
      </w:r>
    </w:p>
    <w:p w:rsidR="005C4F96" w:rsidRDefault="005C4F96" w:rsidP="002B5922">
      <w:pPr>
        <w:numPr>
          <w:ilvl w:val="1"/>
          <w:numId w:val="1"/>
        </w:numPr>
        <w:tabs>
          <w:tab w:val="left" w:pos="851"/>
          <w:tab w:val="left" w:pos="993"/>
        </w:tabs>
        <w:ind w:left="0" w:right="-1" w:firstLine="0"/>
        <w:jc w:val="both"/>
        <w:rPr>
          <w:rFonts w:eastAsia="Batang"/>
          <w:sz w:val="19"/>
          <w:szCs w:val="19"/>
        </w:rPr>
      </w:pPr>
      <w:r w:rsidRPr="002B5922">
        <w:rPr>
          <w:rFonts w:eastAsia="Batang"/>
          <w:sz w:val="19"/>
          <w:szCs w:val="19"/>
        </w:rPr>
        <w:t>Предметом настоящего договора является совершение Таможенным представителем от имени, за счет и по поручению Заказчика</w:t>
      </w:r>
      <w:r>
        <w:rPr>
          <w:rFonts w:eastAsia="Batang"/>
          <w:sz w:val="19"/>
          <w:szCs w:val="19"/>
        </w:rPr>
        <w:t xml:space="preserve"> и/или клиентов Заказчика</w:t>
      </w:r>
      <w:r w:rsidRPr="002B5922">
        <w:rPr>
          <w:rFonts w:eastAsia="Batang"/>
          <w:sz w:val="19"/>
          <w:szCs w:val="19"/>
        </w:rPr>
        <w:t xml:space="preserve">, таможенных операций с товарами и/или транспортными средствами (далее по тексту – Товары). </w:t>
      </w:r>
    </w:p>
    <w:p w:rsidR="005C4F96" w:rsidRPr="002B5922" w:rsidRDefault="005C4F96" w:rsidP="002B5922">
      <w:pPr>
        <w:numPr>
          <w:ilvl w:val="1"/>
          <w:numId w:val="1"/>
        </w:numPr>
        <w:tabs>
          <w:tab w:val="left" w:pos="851"/>
          <w:tab w:val="left" w:pos="993"/>
        </w:tabs>
        <w:ind w:left="0" w:right="-1" w:firstLine="0"/>
        <w:jc w:val="both"/>
        <w:rPr>
          <w:rFonts w:eastAsia="Batang"/>
          <w:sz w:val="19"/>
          <w:szCs w:val="19"/>
        </w:rPr>
      </w:pPr>
      <w:r w:rsidRPr="002B5922">
        <w:rPr>
          <w:rFonts w:eastAsia="Batang"/>
          <w:sz w:val="19"/>
          <w:szCs w:val="19"/>
        </w:rPr>
        <w:t xml:space="preserve">Услуги Таможенного представителя включают в себя: </w:t>
      </w:r>
    </w:p>
    <w:p w:rsidR="005C4F96" w:rsidRPr="002B5922" w:rsidRDefault="005C4F96" w:rsidP="002B5922">
      <w:pPr>
        <w:pStyle w:val="afe"/>
        <w:numPr>
          <w:ilvl w:val="0"/>
          <w:numId w:val="17"/>
        </w:numPr>
        <w:tabs>
          <w:tab w:val="left" w:pos="993"/>
        </w:tabs>
        <w:ind w:left="0" w:right="-1" w:firstLine="0"/>
        <w:jc w:val="both"/>
        <w:rPr>
          <w:rFonts w:eastAsia="Batang"/>
          <w:sz w:val="19"/>
          <w:szCs w:val="19"/>
        </w:rPr>
      </w:pPr>
      <w:r w:rsidRPr="002B5922">
        <w:rPr>
          <w:rFonts w:eastAsia="Batang"/>
          <w:sz w:val="19"/>
          <w:szCs w:val="19"/>
        </w:rPr>
        <w:t>таможенное декларирование товаров Заказчика</w:t>
      </w:r>
      <w:r>
        <w:rPr>
          <w:rFonts w:eastAsia="Batang"/>
          <w:sz w:val="19"/>
          <w:szCs w:val="19"/>
        </w:rPr>
        <w:t xml:space="preserve"> и/или клиентов Заказчика</w:t>
      </w:r>
      <w:r w:rsidRPr="002B5922">
        <w:rPr>
          <w:rFonts w:eastAsia="Batang"/>
          <w:sz w:val="19"/>
          <w:szCs w:val="19"/>
        </w:rPr>
        <w:t xml:space="preserve">; </w:t>
      </w:r>
    </w:p>
    <w:p w:rsidR="005C4F96" w:rsidRPr="002B5922" w:rsidRDefault="005C4F96" w:rsidP="002B5922">
      <w:pPr>
        <w:pStyle w:val="afe"/>
        <w:numPr>
          <w:ilvl w:val="0"/>
          <w:numId w:val="17"/>
        </w:numPr>
        <w:tabs>
          <w:tab w:val="left" w:pos="993"/>
        </w:tabs>
        <w:ind w:left="0" w:right="-1" w:firstLine="0"/>
        <w:jc w:val="both"/>
        <w:rPr>
          <w:rFonts w:eastAsia="Batang"/>
          <w:sz w:val="19"/>
          <w:szCs w:val="19"/>
        </w:rPr>
      </w:pPr>
      <w:r w:rsidRPr="002B5922">
        <w:rPr>
          <w:rFonts w:eastAsia="Batang"/>
          <w:sz w:val="19"/>
          <w:szCs w:val="19"/>
        </w:rPr>
        <w:t xml:space="preserve">предоставление таможенному органу документов и сведений, необходимых для осуществления таможенного оформления и/или таможенного контроля; </w:t>
      </w:r>
    </w:p>
    <w:p w:rsidR="005C4F96" w:rsidRPr="008F755A" w:rsidRDefault="005C4F96" w:rsidP="002B5922">
      <w:pPr>
        <w:pStyle w:val="afe"/>
        <w:numPr>
          <w:ilvl w:val="0"/>
          <w:numId w:val="17"/>
        </w:numPr>
        <w:tabs>
          <w:tab w:val="left" w:pos="993"/>
        </w:tabs>
        <w:ind w:left="0" w:right="-1" w:firstLine="0"/>
        <w:jc w:val="both"/>
        <w:rPr>
          <w:rFonts w:eastAsia="Batang"/>
          <w:sz w:val="19"/>
          <w:szCs w:val="19"/>
        </w:rPr>
      </w:pPr>
      <w:r w:rsidRPr="002B5922">
        <w:rPr>
          <w:rFonts w:eastAsia="Batang"/>
          <w:sz w:val="19"/>
          <w:szCs w:val="19"/>
        </w:rPr>
        <w:t xml:space="preserve">иные </w:t>
      </w:r>
      <w:r w:rsidRPr="008F755A">
        <w:rPr>
          <w:rFonts w:eastAsia="Batang"/>
          <w:sz w:val="19"/>
          <w:szCs w:val="19"/>
        </w:rPr>
        <w:t xml:space="preserve">услуги и </w:t>
      </w:r>
      <w:r w:rsidRPr="008F755A">
        <w:rPr>
          <w:sz w:val="19"/>
          <w:szCs w:val="19"/>
        </w:rPr>
        <w:t xml:space="preserve">действия при совершении таможенных операций, необходимые для таможенного контроля, а также обусловленных и/или допускаемых требованиями и условиями, установленными таможенным законодательством в отношении таможенных операций, необходимых для помещения Товаров ЗАКАЗЧИКА под таможенную процедуру </w:t>
      </w:r>
      <w:r w:rsidRPr="008F755A">
        <w:rPr>
          <w:rFonts w:eastAsia="Batang"/>
          <w:sz w:val="19"/>
          <w:szCs w:val="19"/>
        </w:rPr>
        <w:t>.</w:t>
      </w:r>
    </w:p>
    <w:p w:rsidR="005C4F96" w:rsidRPr="002B5922" w:rsidRDefault="005C4F96" w:rsidP="002B5922">
      <w:pPr>
        <w:numPr>
          <w:ilvl w:val="1"/>
          <w:numId w:val="1"/>
        </w:numPr>
        <w:tabs>
          <w:tab w:val="left" w:pos="851"/>
          <w:tab w:val="left" w:pos="993"/>
        </w:tabs>
        <w:ind w:left="0" w:right="-1" w:firstLine="0"/>
        <w:jc w:val="both"/>
        <w:rPr>
          <w:rFonts w:eastAsia="Batang"/>
          <w:sz w:val="19"/>
          <w:szCs w:val="19"/>
        </w:rPr>
      </w:pPr>
      <w:r w:rsidRPr="002B5922">
        <w:rPr>
          <w:rFonts w:eastAsia="Batang"/>
          <w:sz w:val="19"/>
          <w:szCs w:val="19"/>
        </w:rPr>
        <w:t>Таможенный представитель при совершении таможенных операций обладает теми же правами, что и Заказчик</w:t>
      </w:r>
      <w:r>
        <w:rPr>
          <w:rFonts w:eastAsia="Batang"/>
          <w:sz w:val="19"/>
          <w:szCs w:val="19"/>
        </w:rPr>
        <w:t xml:space="preserve"> и/или клиенты Заказчика</w:t>
      </w:r>
      <w:r w:rsidRPr="002B5922">
        <w:rPr>
          <w:rFonts w:eastAsia="Batang"/>
          <w:sz w:val="19"/>
          <w:szCs w:val="19"/>
        </w:rPr>
        <w:t xml:space="preserve">, чьи интересы представляет во взаимоотношениях с таможенными органами. </w:t>
      </w:r>
    </w:p>
    <w:p w:rsidR="005C4F96" w:rsidRPr="002B5922" w:rsidRDefault="005C4F96" w:rsidP="002B5922">
      <w:pPr>
        <w:numPr>
          <w:ilvl w:val="1"/>
          <w:numId w:val="1"/>
        </w:numPr>
        <w:tabs>
          <w:tab w:val="left" w:pos="851"/>
          <w:tab w:val="left" w:pos="993"/>
        </w:tabs>
        <w:ind w:left="0" w:right="-1" w:firstLine="0"/>
        <w:jc w:val="both"/>
        <w:rPr>
          <w:rFonts w:eastAsia="Batang"/>
          <w:sz w:val="19"/>
          <w:szCs w:val="19"/>
        </w:rPr>
      </w:pPr>
      <w:r w:rsidRPr="002B5922">
        <w:rPr>
          <w:rFonts w:eastAsia="Batang"/>
          <w:sz w:val="19"/>
          <w:szCs w:val="19"/>
        </w:rPr>
        <w:t xml:space="preserve">Право Таможенного представителя на осуществление деятельности подтверждается свидетельством о включении в Реестр таможенных представителей № </w:t>
      </w:r>
      <w:r w:rsidRPr="00533063">
        <w:rPr>
          <w:rFonts w:eastAsia="Batang"/>
          <w:sz w:val="19"/>
          <w:szCs w:val="19"/>
        </w:rPr>
        <w:t xml:space="preserve">0929/00 </w:t>
      </w:r>
      <w:r w:rsidRPr="002B5922">
        <w:rPr>
          <w:rFonts w:eastAsia="Batang"/>
          <w:sz w:val="19"/>
          <w:szCs w:val="19"/>
        </w:rPr>
        <w:t xml:space="preserve">от </w:t>
      </w:r>
      <w:r w:rsidRPr="00533063">
        <w:rPr>
          <w:rFonts w:eastAsia="Batang"/>
          <w:sz w:val="19"/>
          <w:szCs w:val="19"/>
        </w:rPr>
        <w:t>07</w:t>
      </w:r>
      <w:r>
        <w:rPr>
          <w:rFonts w:eastAsia="Batang"/>
          <w:sz w:val="19"/>
          <w:szCs w:val="19"/>
        </w:rPr>
        <w:t>.09.2018</w:t>
      </w:r>
      <w:r w:rsidRPr="002B5922">
        <w:rPr>
          <w:rFonts w:eastAsia="Batang"/>
          <w:sz w:val="19"/>
          <w:szCs w:val="19"/>
        </w:rPr>
        <w:t xml:space="preserve"> г.</w:t>
      </w:r>
    </w:p>
    <w:p w:rsidR="005C4F96" w:rsidRPr="002B5922" w:rsidRDefault="005C4F96" w:rsidP="002B5922">
      <w:pPr>
        <w:tabs>
          <w:tab w:val="left" w:pos="851"/>
        </w:tabs>
        <w:ind w:right="-1"/>
        <w:jc w:val="both"/>
        <w:rPr>
          <w:rFonts w:eastAsia="Batang"/>
          <w:sz w:val="10"/>
          <w:szCs w:val="10"/>
        </w:rPr>
      </w:pPr>
    </w:p>
    <w:p w:rsidR="005C4F96" w:rsidRPr="002B5922" w:rsidRDefault="005C4F96" w:rsidP="002B5922">
      <w:pPr>
        <w:numPr>
          <w:ilvl w:val="0"/>
          <w:numId w:val="1"/>
        </w:numPr>
        <w:tabs>
          <w:tab w:val="left" w:pos="851"/>
        </w:tabs>
        <w:ind w:left="0" w:right="-1" w:firstLine="0"/>
        <w:jc w:val="center"/>
        <w:rPr>
          <w:rFonts w:eastAsia="Batang"/>
          <w:b/>
          <w:sz w:val="19"/>
          <w:szCs w:val="19"/>
        </w:rPr>
      </w:pPr>
      <w:r w:rsidRPr="002B5922">
        <w:rPr>
          <w:rFonts w:eastAsia="Batang"/>
          <w:b/>
          <w:sz w:val="19"/>
          <w:szCs w:val="19"/>
        </w:rPr>
        <w:t>ПРАВА И ОБЯЗАННОСТИ СТОРОН</w:t>
      </w:r>
    </w:p>
    <w:p w:rsidR="005C4F96" w:rsidRPr="002B5922" w:rsidRDefault="005C4F96" w:rsidP="002B5922">
      <w:pPr>
        <w:numPr>
          <w:ilvl w:val="1"/>
          <w:numId w:val="1"/>
        </w:numPr>
        <w:tabs>
          <w:tab w:val="left" w:pos="851"/>
        </w:tabs>
        <w:ind w:left="0" w:right="-1" w:firstLine="0"/>
        <w:jc w:val="both"/>
        <w:rPr>
          <w:rFonts w:eastAsia="Batang"/>
          <w:b/>
          <w:sz w:val="19"/>
          <w:szCs w:val="19"/>
        </w:rPr>
      </w:pPr>
      <w:r w:rsidRPr="002B5922">
        <w:rPr>
          <w:rFonts w:eastAsia="Batang"/>
          <w:b/>
          <w:sz w:val="19"/>
          <w:szCs w:val="19"/>
        </w:rPr>
        <w:t>Таможенный представитель</w:t>
      </w:r>
      <w:r w:rsidRPr="002B5922">
        <w:rPr>
          <w:rFonts w:eastAsia="Batang"/>
          <w:b/>
          <w:sz w:val="19"/>
          <w:szCs w:val="19"/>
          <w:lang w:val="en-US"/>
        </w:rPr>
        <w:t xml:space="preserve"> </w:t>
      </w:r>
      <w:r w:rsidRPr="002B5922">
        <w:rPr>
          <w:rFonts w:eastAsia="Batang"/>
          <w:b/>
          <w:sz w:val="19"/>
          <w:szCs w:val="19"/>
        </w:rPr>
        <w:t xml:space="preserve">обязуется:  </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 xml:space="preserve">Совершать, на основании выбранной таможенной процедуры, документов и </w:t>
      </w:r>
      <w:r>
        <w:rPr>
          <w:rFonts w:eastAsia="Batang"/>
          <w:sz w:val="19"/>
          <w:szCs w:val="19"/>
        </w:rPr>
        <w:t>поручения</w:t>
      </w:r>
      <w:r w:rsidRPr="002B5922">
        <w:rPr>
          <w:rFonts w:eastAsia="Batang"/>
          <w:sz w:val="19"/>
          <w:szCs w:val="19"/>
        </w:rPr>
        <w:t>, предоставленных Заказчиком, таможенные операции по таможенному декларированию поступающих в адрес Заказчика</w:t>
      </w:r>
      <w:r w:rsidRPr="00665EED">
        <w:rPr>
          <w:rFonts w:eastAsia="Batang"/>
          <w:sz w:val="19"/>
          <w:szCs w:val="19"/>
        </w:rPr>
        <w:t xml:space="preserve"> </w:t>
      </w:r>
      <w:r>
        <w:rPr>
          <w:rFonts w:eastAsia="Batang"/>
          <w:sz w:val="19"/>
          <w:szCs w:val="19"/>
        </w:rPr>
        <w:t>и/или клиентов Заказчика</w:t>
      </w:r>
      <w:r w:rsidRPr="002B5922">
        <w:rPr>
          <w:rFonts w:eastAsia="Batang"/>
          <w:sz w:val="19"/>
          <w:szCs w:val="19"/>
        </w:rPr>
        <w:t xml:space="preserve"> и/или поставляемых Заказчиком</w:t>
      </w:r>
      <w:r>
        <w:rPr>
          <w:rFonts w:eastAsia="Batang"/>
          <w:sz w:val="19"/>
          <w:szCs w:val="19"/>
        </w:rPr>
        <w:t xml:space="preserve"> или его клиентами</w:t>
      </w:r>
      <w:r w:rsidRPr="002B5922">
        <w:rPr>
          <w:rFonts w:eastAsia="Batang"/>
          <w:sz w:val="19"/>
          <w:szCs w:val="19"/>
        </w:rPr>
        <w:t xml:space="preserve"> товаров, в соответствии с Таможенным законодательством;</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Представлять таможенному органу документы и сведения, необходимые для таможенного декларирования товаров в соответствии с выбранной таможенной процедурой;</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Представлять таможенному органу документы и сведения по таможенной стоимости товаров, ввозимых (ввезенных) на таможенную территорию Евразийского экономического союза (далее по тексту -  ЕАЭС) или вывозимых с таможенной территории ЕАЭС Заказчиком</w:t>
      </w:r>
      <w:r>
        <w:rPr>
          <w:rFonts w:eastAsia="Batang"/>
          <w:sz w:val="19"/>
          <w:szCs w:val="19"/>
        </w:rPr>
        <w:t xml:space="preserve"> и/или клиентами Заказчика</w:t>
      </w:r>
      <w:r w:rsidRPr="002B5922">
        <w:rPr>
          <w:rFonts w:eastAsia="Batang"/>
          <w:sz w:val="19"/>
          <w:szCs w:val="19"/>
        </w:rPr>
        <w:t xml:space="preserve"> (либо в его</w:t>
      </w:r>
      <w:r>
        <w:rPr>
          <w:rFonts w:eastAsia="Batang"/>
          <w:sz w:val="19"/>
          <w:szCs w:val="19"/>
        </w:rPr>
        <w:t>/их</w:t>
      </w:r>
      <w:r w:rsidRPr="002B5922">
        <w:rPr>
          <w:rFonts w:eastAsia="Batang"/>
          <w:sz w:val="19"/>
          <w:szCs w:val="19"/>
        </w:rPr>
        <w:t xml:space="preserve"> адрес);</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Организовывать предъявление таможенным органам по их требованию декларируемых товаров Заказчика</w:t>
      </w:r>
      <w:r>
        <w:rPr>
          <w:rFonts w:eastAsia="Batang"/>
          <w:sz w:val="19"/>
          <w:szCs w:val="19"/>
        </w:rPr>
        <w:t xml:space="preserve"> и/или клиентов Заказчика</w:t>
      </w:r>
      <w:r w:rsidRPr="002B5922">
        <w:rPr>
          <w:rFonts w:eastAsia="Batang"/>
          <w:sz w:val="19"/>
          <w:szCs w:val="19"/>
        </w:rPr>
        <w:t>;</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Выполнять иные действия, необходимые для совершения таможенных операций и таможенного контроля, в качестве лица, действующего по поручению Заказчика</w:t>
      </w:r>
      <w:r>
        <w:rPr>
          <w:rFonts w:eastAsia="Batang"/>
          <w:sz w:val="19"/>
          <w:szCs w:val="19"/>
        </w:rPr>
        <w:t xml:space="preserve"> и/или клиентов Заказчика</w:t>
      </w:r>
      <w:r w:rsidRPr="002B5922">
        <w:rPr>
          <w:rFonts w:eastAsia="Batang"/>
          <w:sz w:val="19"/>
          <w:szCs w:val="19"/>
        </w:rPr>
        <w:t>;</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В случае недостаточности перечисленных Заказчиком</w:t>
      </w:r>
      <w:r w:rsidRPr="00665EED">
        <w:rPr>
          <w:rFonts w:eastAsia="Batang"/>
          <w:sz w:val="19"/>
          <w:szCs w:val="19"/>
        </w:rPr>
        <w:t xml:space="preserve"> </w:t>
      </w:r>
      <w:r>
        <w:rPr>
          <w:rFonts w:eastAsia="Batang"/>
          <w:sz w:val="19"/>
          <w:szCs w:val="19"/>
        </w:rPr>
        <w:t>и/или клиентами Заказчика</w:t>
      </w:r>
      <w:r w:rsidRPr="002B5922">
        <w:rPr>
          <w:rFonts w:eastAsia="Batang"/>
          <w:sz w:val="19"/>
          <w:szCs w:val="19"/>
        </w:rPr>
        <w:t xml:space="preserve"> денежных средств, необходимых для уплаты таможенных платежей и иных платежей (возникшей в том числе в результате проведенной корректировки таможенной стоимости товаров) незамедлительно уведомлять об этом Заказчика;</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 xml:space="preserve">Незамедлительно информировать Заказчика обо всех уведомлениях, требованиях, решениях, полученных от таможенного органа, а также о причинах отказа или задержки в совершении таможенных операций с его товарами; </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Защищать законные права Заказчика</w:t>
      </w:r>
      <w:r w:rsidRPr="00665EED">
        <w:rPr>
          <w:rFonts w:eastAsia="Batang"/>
          <w:sz w:val="19"/>
          <w:szCs w:val="19"/>
        </w:rPr>
        <w:t xml:space="preserve"> </w:t>
      </w:r>
      <w:r>
        <w:rPr>
          <w:rFonts w:eastAsia="Batang"/>
          <w:sz w:val="19"/>
          <w:szCs w:val="19"/>
        </w:rPr>
        <w:t>и/или клиентов Заказчика</w:t>
      </w:r>
      <w:r w:rsidRPr="002B5922">
        <w:rPr>
          <w:rFonts w:eastAsia="Batang"/>
          <w:sz w:val="19"/>
          <w:szCs w:val="19"/>
        </w:rPr>
        <w:t>, возникающие в связи с исполнением настоящего договора, сохранять коммерческую тайну и иную конфиденциальную информацию, нести иные обязанности, установленные Таможенным законодательством.</w:t>
      </w:r>
    </w:p>
    <w:p w:rsidR="005C4F96" w:rsidRPr="002B5922" w:rsidRDefault="005C4F96" w:rsidP="002B5922">
      <w:pPr>
        <w:numPr>
          <w:ilvl w:val="1"/>
          <w:numId w:val="1"/>
        </w:numPr>
        <w:tabs>
          <w:tab w:val="left" w:pos="851"/>
        </w:tabs>
        <w:ind w:left="0" w:right="-1" w:firstLine="0"/>
        <w:jc w:val="both"/>
        <w:rPr>
          <w:rFonts w:eastAsia="Batang"/>
          <w:b/>
          <w:sz w:val="19"/>
          <w:szCs w:val="19"/>
        </w:rPr>
      </w:pPr>
      <w:r w:rsidRPr="002B5922">
        <w:rPr>
          <w:rFonts w:eastAsia="Batang"/>
          <w:b/>
          <w:sz w:val="19"/>
          <w:szCs w:val="19"/>
        </w:rPr>
        <w:t xml:space="preserve">Таможенный представитель имеет право:  </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Требовать от Заказчика представления документов (транспортных, товаросопроводительных, коммерческих и других документов на товары, необходимых для таможенных целей, а в случаях, предусмотренных Таможенным законодательством и/или законодательством РФ, также разрешений, лицензий, сертификатов и других документов государственного регулирования внешнеторговой деятельности) и сведений, необходимых для совершения таможенных операций, в том числе содержащих информацию, составляющую коммерческую, банковскую или иную охраняемую законом тайну, и другую конфиденциальную информацию, и получать такие документы и сведения в сроки, обеспечивающие соблюдение требований Таможенного законодательства;</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 xml:space="preserve">Проверять полномочия Заказчика в отношении товаров; </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Проверять полноту и достоверность полученных от Заказчика документов и сведений, необходимых для таможенных целей;</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Осуществлять по требованию таможенного органа за счет Заказчика транспортировку, взвешивание или иное определение количества товаров, погрузку, выгрузку, перегрузку, исправление поврежденной упаковки, вскрытие упаковки, упаковку либо переупаковку товаров, подлежащих таможенному декларированию, а также вскрытие помещений, емкостей и других мест, где могут находиться указанные товары;</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По поручению Заказчика</w:t>
      </w:r>
      <w:r w:rsidRPr="00665EED">
        <w:rPr>
          <w:rFonts w:eastAsia="Batang"/>
          <w:sz w:val="19"/>
          <w:szCs w:val="19"/>
        </w:rPr>
        <w:t xml:space="preserve"> </w:t>
      </w:r>
      <w:r>
        <w:rPr>
          <w:rFonts w:eastAsia="Batang"/>
          <w:sz w:val="19"/>
          <w:szCs w:val="19"/>
        </w:rPr>
        <w:t>и/или клиентов Заказчика</w:t>
      </w:r>
      <w:r w:rsidRPr="002B5922">
        <w:rPr>
          <w:rFonts w:eastAsia="Batang"/>
          <w:sz w:val="19"/>
          <w:szCs w:val="19"/>
        </w:rPr>
        <w:t xml:space="preserve"> производить за его</w:t>
      </w:r>
      <w:r>
        <w:rPr>
          <w:rFonts w:eastAsia="Batang"/>
          <w:sz w:val="19"/>
          <w:szCs w:val="19"/>
        </w:rPr>
        <w:t>/их</w:t>
      </w:r>
      <w:r w:rsidRPr="002B5922">
        <w:rPr>
          <w:rFonts w:eastAsia="Batang"/>
          <w:sz w:val="19"/>
          <w:szCs w:val="19"/>
        </w:rPr>
        <w:t xml:space="preserve"> счет уплату таможенных и иных платежей и сборов</w:t>
      </w:r>
      <w:r w:rsidRPr="00C30A82">
        <w:rPr>
          <w:rFonts w:eastAsia="Batang"/>
          <w:sz w:val="19"/>
          <w:szCs w:val="19"/>
        </w:rPr>
        <w:t xml:space="preserve"> </w:t>
      </w:r>
      <w:r>
        <w:rPr>
          <w:rFonts w:eastAsia="Batang"/>
          <w:sz w:val="19"/>
          <w:szCs w:val="19"/>
        </w:rPr>
        <w:t>в случае заключения сторонами соответствующего дополнительного соглашения к Договору</w:t>
      </w:r>
      <w:r w:rsidRPr="002B5922">
        <w:rPr>
          <w:rFonts w:eastAsia="Batang"/>
          <w:sz w:val="19"/>
          <w:szCs w:val="19"/>
        </w:rPr>
        <w:t>;</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При необходимости в соответствии с требованиями Таможенного законодательства производить отбор проб и/или образцов товаров;</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Привлекать третьих лиц для выполнения взятых на себя обязательств и для реализации своих прав по настоящему договору</w:t>
      </w:r>
      <w:r>
        <w:rPr>
          <w:rFonts w:eastAsia="Batang"/>
          <w:sz w:val="19"/>
          <w:szCs w:val="19"/>
        </w:rPr>
        <w:t>, неся перед Заказчиком ответственность за их действия как за свои собственные</w:t>
      </w:r>
      <w:r w:rsidRPr="002B5922">
        <w:rPr>
          <w:rFonts w:eastAsia="Batang"/>
          <w:sz w:val="19"/>
          <w:szCs w:val="19"/>
        </w:rPr>
        <w:t>;</w:t>
      </w:r>
    </w:p>
    <w:p w:rsidR="005C4F96" w:rsidRDefault="005C4F96" w:rsidP="00D46A3B">
      <w:pPr>
        <w:numPr>
          <w:ilvl w:val="2"/>
          <w:numId w:val="1"/>
        </w:numPr>
        <w:tabs>
          <w:tab w:val="left" w:pos="851"/>
        </w:tabs>
        <w:ind w:left="0" w:right="-1" w:firstLine="0"/>
        <w:jc w:val="both"/>
        <w:rPr>
          <w:rFonts w:eastAsia="Batang"/>
          <w:sz w:val="19"/>
          <w:szCs w:val="19"/>
        </w:rPr>
      </w:pPr>
      <w:r w:rsidRPr="00531331">
        <w:rPr>
          <w:rFonts w:eastAsia="Batang"/>
          <w:sz w:val="19"/>
          <w:szCs w:val="19"/>
        </w:rPr>
        <w:t>Осуществлять контроль за помещением товаров Заказчика</w:t>
      </w:r>
      <w:r w:rsidRPr="00665EED">
        <w:rPr>
          <w:rFonts w:eastAsia="Batang"/>
          <w:sz w:val="19"/>
          <w:szCs w:val="19"/>
        </w:rPr>
        <w:t xml:space="preserve"> </w:t>
      </w:r>
      <w:r>
        <w:rPr>
          <w:rFonts w:eastAsia="Batang"/>
          <w:sz w:val="19"/>
          <w:szCs w:val="19"/>
        </w:rPr>
        <w:t>и/или клиентов Заказчика</w:t>
      </w:r>
      <w:r w:rsidRPr="00531331">
        <w:rPr>
          <w:rFonts w:eastAsia="Batang"/>
          <w:sz w:val="19"/>
          <w:szCs w:val="19"/>
        </w:rPr>
        <w:t xml:space="preserve"> на склады временного хранения (далее по тексту - СВХ) и/или в постоянную зону таможенного контроля (далее по тексту – ПЗТК).</w:t>
      </w:r>
    </w:p>
    <w:p w:rsidR="005C4F96" w:rsidRPr="00531331" w:rsidRDefault="005C4F96" w:rsidP="00D46A3B">
      <w:pPr>
        <w:numPr>
          <w:ilvl w:val="2"/>
          <w:numId w:val="1"/>
        </w:numPr>
        <w:tabs>
          <w:tab w:val="left" w:pos="851"/>
        </w:tabs>
        <w:ind w:left="0" w:right="-1" w:firstLine="0"/>
        <w:jc w:val="both"/>
        <w:rPr>
          <w:rFonts w:eastAsia="Batang"/>
          <w:sz w:val="19"/>
          <w:szCs w:val="19"/>
        </w:rPr>
      </w:pPr>
      <w:r w:rsidRPr="00531331">
        <w:rPr>
          <w:rFonts w:eastAsia="Batang"/>
          <w:sz w:val="19"/>
          <w:szCs w:val="19"/>
        </w:rPr>
        <w:lastRenderedPageBreak/>
        <w:t>Приостановить выполнение своих обязательств по настоящему договору в случае нарушения Заказчиком предусмотренных настоящим Договором сроков оплаты услуг Таможенного представителя до полного погашения Заказчиком своей задолженности;</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Отказать Заказчику</w:t>
      </w:r>
      <w:r w:rsidRPr="00665EED">
        <w:rPr>
          <w:rFonts w:eastAsia="Batang"/>
          <w:sz w:val="19"/>
          <w:szCs w:val="19"/>
        </w:rPr>
        <w:t xml:space="preserve"> </w:t>
      </w:r>
      <w:r>
        <w:rPr>
          <w:rFonts w:eastAsia="Batang"/>
          <w:sz w:val="19"/>
          <w:szCs w:val="19"/>
        </w:rPr>
        <w:t>и/или клиенту Заказчика</w:t>
      </w:r>
      <w:r w:rsidRPr="002B5922">
        <w:rPr>
          <w:rFonts w:eastAsia="Batang"/>
          <w:sz w:val="19"/>
          <w:szCs w:val="19"/>
        </w:rPr>
        <w:t xml:space="preserve"> в оказании услуг в рамках настоящего договора, в случае если у Таможенного представителя появятся достаточные основания полагать, что действия или бездействие Заказчика</w:t>
      </w:r>
      <w:r w:rsidRPr="00665EED">
        <w:rPr>
          <w:rFonts w:eastAsia="Batang"/>
          <w:sz w:val="19"/>
          <w:szCs w:val="19"/>
        </w:rPr>
        <w:t xml:space="preserve"> </w:t>
      </w:r>
      <w:r>
        <w:rPr>
          <w:rFonts w:eastAsia="Batang"/>
          <w:sz w:val="19"/>
          <w:szCs w:val="19"/>
        </w:rPr>
        <w:t>и/или клиентов Заказчика</w:t>
      </w:r>
      <w:r w:rsidRPr="002B5922">
        <w:rPr>
          <w:rFonts w:eastAsia="Batang"/>
          <w:sz w:val="19"/>
          <w:szCs w:val="19"/>
        </w:rPr>
        <w:t xml:space="preserve"> являются противоправными и/или могут повлечь за собой уголовную, административную или гражданско-правовую ответственность.</w:t>
      </w:r>
    </w:p>
    <w:p w:rsidR="005C4F96" w:rsidRPr="002B5922" w:rsidRDefault="005C4F96" w:rsidP="002B5922">
      <w:pPr>
        <w:numPr>
          <w:ilvl w:val="1"/>
          <w:numId w:val="1"/>
        </w:numPr>
        <w:tabs>
          <w:tab w:val="left" w:pos="851"/>
        </w:tabs>
        <w:ind w:left="0" w:right="-1" w:firstLine="0"/>
        <w:jc w:val="both"/>
        <w:rPr>
          <w:rFonts w:eastAsia="Batang"/>
          <w:b/>
          <w:sz w:val="19"/>
          <w:szCs w:val="19"/>
        </w:rPr>
      </w:pPr>
      <w:r w:rsidRPr="002B5922">
        <w:rPr>
          <w:rFonts w:eastAsia="Batang"/>
          <w:b/>
          <w:sz w:val="19"/>
          <w:szCs w:val="19"/>
        </w:rPr>
        <w:t>Заказчик обязан:</w:t>
      </w:r>
    </w:p>
    <w:p w:rsidR="005C4F96"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Заблаговременно (не менее чем за 7 календарных дней) информировать Таможенного представителя о</w:t>
      </w:r>
      <w:r>
        <w:rPr>
          <w:rFonts w:eastAsia="Batang"/>
          <w:sz w:val="19"/>
          <w:szCs w:val="19"/>
        </w:rPr>
        <w:t xml:space="preserve"> </w:t>
      </w:r>
      <w:r w:rsidRPr="002B5922">
        <w:rPr>
          <w:rFonts w:eastAsia="Batang"/>
          <w:sz w:val="19"/>
          <w:szCs w:val="19"/>
        </w:rPr>
        <w:t>поступлении в адрес Заказчика</w:t>
      </w:r>
      <w:r w:rsidRPr="00665EED">
        <w:rPr>
          <w:rFonts w:eastAsia="Batang"/>
          <w:sz w:val="19"/>
          <w:szCs w:val="19"/>
        </w:rPr>
        <w:t xml:space="preserve"> </w:t>
      </w:r>
      <w:r>
        <w:rPr>
          <w:rFonts w:eastAsia="Batang"/>
          <w:sz w:val="19"/>
          <w:szCs w:val="19"/>
        </w:rPr>
        <w:t>и/или клиентов Заказчика</w:t>
      </w:r>
      <w:r w:rsidRPr="002B5922">
        <w:rPr>
          <w:rFonts w:eastAsia="Batang"/>
          <w:sz w:val="19"/>
          <w:szCs w:val="19"/>
        </w:rPr>
        <w:t xml:space="preserve"> и/или об отправлении Заказчиком</w:t>
      </w:r>
      <w:r w:rsidRPr="00665EED">
        <w:rPr>
          <w:rFonts w:eastAsia="Batang"/>
          <w:sz w:val="19"/>
          <w:szCs w:val="19"/>
        </w:rPr>
        <w:t xml:space="preserve"> </w:t>
      </w:r>
      <w:r>
        <w:rPr>
          <w:rFonts w:eastAsia="Batang"/>
          <w:sz w:val="19"/>
          <w:szCs w:val="19"/>
        </w:rPr>
        <w:t>и/или клиентами Заказчика</w:t>
      </w:r>
      <w:r w:rsidRPr="002B5922">
        <w:rPr>
          <w:rFonts w:eastAsia="Batang"/>
          <w:sz w:val="19"/>
          <w:szCs w:val="19"/>
        </w:rPr>
        <w:t xml:space="preserve"> товаров, в отношении которых необходимо осуществление таможенных операций</w:t>
      </w:r>
      <w:r>
        <w:rPr>
          <w:rFonts w:eastAsia="Batang"/>
          <w:sz w:val="19"/>
          <w:szCs w:val="19"/>
        </w:rPr>
        <w:t>.</w:t>
      </w:r>
      <w:r w:rsidRPr="002B5922">
        <w:rPr>
          <w:rFonts w:eastAsia="Batang"/>
          <w:sz w:val="19"/>
          <w:szCs w:val="19"/>
        </w:rPr>
        <w:t xml:space="preserve"> </w:t>
      </w:r>
    </w:p>
    <w:p w:rsidR="005C4F96" w:rsidRPr="002B5922" w:rsidRDefault="005C4F96" w:rsidP="002B5922">
      <w:pPr>
        <w:numPr>
          <w:ilvl w:val="2"/>
          <w:numId w:val="1"/>
        </w:numPr>
        <w:tabs>
          <w:tab w:val="left" w:pos="851"/>
        </w:tabs>
        <w:ind w:left="0" w:right="-1" w:firstLine="0"/>
        <w:jc w:val="both"/>
        <w:rPr>
          <w:rFonts w:eastAsia="Batang"/>
          <w:sz w:val="19"/>
          <w:szCs w:val="19"/>
        </w:rPr>
      </w:pPr>
      <w:r>
        <w:rPr>
          <w:rFonts w:eastAsia="Batang"/>
          <w:sz w:val="19"/>
          <w:szCs w:val="19"/>
        </w:rPr>
        <w:t>Нести полную ответственность перед Таможенным представителем за действия своих клиентов и за предоставляемую ими информацию и документы, осуществлять взаимодействие от имени своих клиентов с Таможенным представителем. Далее по тексту Договора понятие Заказчик также охватывает и привлеченных им по самостоятельным договорам клиентов.</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До начала совершения таможенных операций выдать Таможенному представителю Доверенность, необходимую для исполнения его заявки</w:t>
      </w:r>
      <w:r>
        <w:rPr>
          <w:rFonts w:eastAsia="Batang"/>
          <w:sz w:val="19"/>
          <w:szCs w:val="19"/>
        </w:rPr>
        <w:t>/поручения</w:t>
      </w:r>
      <w:r w:rsidRPr="002B5922">
        <w:rPr>
          <w:rFonts w:eastAsia="Batang"/>
          <w:sz w:val="19"/>
          <w:szCs w:val="19"/>
        </w:rPr>
        <w:t>.</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До начала совершения таможенных операций предоставить Таможенному представителю в полном объеме необходимые для совершения таможенных операций и таможенного контроля достоверные сведения и документы, составленные в соответствии с требованиями Таможенного законодательства, в том числе, но не ограничиваясь:</w:t>
      </w:r>
    </w:p>
    <w:p w:rsidR="005C4F96" w:rsidRPr="002B5922" w:rsidRDefault="005C4F96" w:rsidP="002B5922">
      <w:pPr>
        <w:pStyle w:val="afe"/>
        <w:numPr>
          <w:ilvl w:val="0"/>
          <w:numId w:val="18"/>
        </w:numPr>
        <w:tabs>
          <w:tab w:val="left" w:pos="1134"/>
        </w:tabs>
        <w:ind w:left="0" w:right="-1" w:firstLine="0"/>
        <w:jc w:val="both"/>
        <w:rPr>
          <w:rFonts w:eastAsia="Batang"/>
          <w:sz w:val="19"/>
          <w:szCs w:val="19"/>
        </w:rPr>
      </w:pPr>
      <w:r w:rsidRPr="002B5922">
        <w:rPr>
          <w:rFonts w:eastAsia="Batang"/>
          <w:sz w:val="19"/>
          <w:szCs w:val="19"/>
        </w:rPr>
        <w:t>достоверную полную информацию о товаре, позволяющую классифицировать товар в соответствии с товарной номенклатурой внешнеэкономической деятельности ЕАЭС (далее – ТН ВЭД ЕАЭС).</w:t>
      </w:r>
    </w:p>
    <w:p w:rsidR="005C4F96" w:rsidRPr="002B5922" w:rsidRDefault="005C4F96" w:rsidP="002B5922">
      <w:pPr>
        <w:pStyle w:val="afe"/>
        <w:numPr>
          <w:ilvl w:val="0"/>
          <w:numId w:val="18"/>
        </w:numPr>
        <w:tabs>
          <w:tab w:val="left" w:pos="1134"/>
        </w:tabs>
        <w:ind w:left="0" w:right="-1" w:firstLine="0"/>
        <w:jc w:val="both"/>
        <w:rPr>
          <w:rFonts w:eastAsia="Batang"/>
          <w:sz w:val="19"/>
          <w:szCs w:val="19"/>
        </w:rPr>
      </w:pPr>
      <w:r w:rsidRPr="002B5922">
        <w:rPr>
          <w:rFonts w:eastAsia="Batang"/>
          <w:sz w:val="19"/>
          <w:szCs w:val="19"/>
        </w:rPr>
        <w:t>надлежащим образом оформленные лицензии, сертификаты, декларации о соответствии, нотификации, разрешения и/или иные документы, необходимые для выпуска товаров в соответствии с Таможенным законодательством, включая документы на применение льгот/преференций (если применимо). Если при совершении таможенных операций в отношении товаров выявлен факт несоблюдения установленных Таможенным законодательством запретов и ограничений, Заказчик незамедлительно принимает меры по представлению документов и сведений, подтверждающих соблюдение соответствующих запретов и ограничений.</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Незамедлительно и в полном объеме представить Таможенному представителю по его письменному или устному запросу все необходимые ему для исполнения Заявки</w:t>
      </w:r>
      <w:r>
        <w:rPr>
          <w:rFonts w:eastAsia="Batang"/>
          <w:sz w:val="19"/>
          <w:szCs w:val="19"/>
        </w:rPr>
        <w:t xml:space="preserve">/поручения </w:t>
      </w:r>
      <w:r w:rsidRPr="002B5922">
        <w:rPr>
          <w:rFonts w:eastAsia="Batang"/>
          <w:sz w:val="19"/>
          <w:szCs w:val="19"/>
        </w:rPr>
        <w:t xml:space="preserve">указанные в запросе дополнительные документы и сведения. </w:t>
      </w:r>
      <w:r w:rsidRPr="002B5922">
        <w:rPr>
          <w:sz w:val="19"/>
          <w:szCs w:val="19"/>
        </w:rPr>
        <w:t xml:space="preserve">Срок предоставления </w:t>
      </w:r>
      <w:r w:rsidRPr="002B5922">
        <w:rPr>
          <w:rFonts w:eastAsia="Batang"/>
          <w:sz w:val="19"/>
          <w:szCs w:val="19"/>
        </w:rPr>
        <w:t xml:space="preserve">дополнительных </w:t>
      </w:r>
      <w:r w:rsidRPr="002B5922">
        <w:rPr>
          <w:sz w:val="19"/>
          <w:szCs w:val="19"/>
        </w:rPr>
        <w:t>документов и сведений в любом случае не может превышать срок, установленный в соответствующем требовании таможенного или иного государственного органа (должностного лица указанных органов) о предоставлении таких документов и сведений.</w:t>
      </w:r>
      <w:r w:rsidRPr="002B5922">
        <w:rPr>
          <w:rFonts w:eastAsia="Batang"/>
          <w:sz w:val="19"/>
          <w:szCs w:val="19"/>
        </w:rPr>
        <w:t xml:space="preserve"> Документы, не содержащие всех необходимых сведений, обеспечивающих возможность совершения таможенных операций или выполнения Таможенным представителем взятых на себя обязательств по настоящему Договору, либо оформленные с нарушениями, не считаются предоставленными; </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Незамедлительно информировать Таможенного представителя о любом обнаруженном изменении, уничтожении, повреждении или утрате средств таможенной идентификации, повреждении тары или упаковки, несоответствии товаров сведениям о них в транспортных, коммерческих и иных документах, несоответствии сведений о товарах в различных документах и тому подобных обстоятельствах, имеющих отношение к совершению таможенных операций;</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В случаях, установленных Таможенным законодательством либо по требованию таможенного органа предъявить таможенному органу для осуществления таможенного контроля товары;</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Оказывать содействие Таможенному представителю в обеспечении осуществления государственного контроля органами государственной власти в отношении декларируемых товаров;</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Не предпринимать никаких действий, препятствующих совершению таможенных операций, как полностью, так и в отдельных мероприятиях, входящих в комплекс таможенных операций, направленных на выпуск товара. В случае совершения такого действия или бездействия, всю ответственность по не завершению выпуска товара, в том числе материальную, несет Заказчик;</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 xml:space="preserve">Соблюдать установленные условия и ограничения на пользование, распоряжение товарами, таможенное декларирование по которым не завершено; </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Обеспечить возможность надлежащего учета Таможенным представителем товаров, таможенное декларирование по которым не завершено;</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 xml:space="preserve">Уплатить и/или обеспечить уплату таможенных платежей и иных платежей в соответствии с требованиями Таможенного законодательства, в том числе таможенных платежей и иных платежей подлежащие уплате в результате проведения корректировки таможенной стоимости товаров. В случае прямого перечисления Заказчиком таможенных платежей и иных платежей на счета таможенного органа, а также наличия остатков средств Заказчика на указанных счетах, предоставить Таможенному представителю оригиналы платежных поручений с отметкой уполномоченного банка о списании средств со счета. </w:t>
      </w:r>
    </w:p>
    <w:p w:rsidR="005C4F96" w:rsidRPr="002B5922" w:rsidRDefault="005C4F96" w:rsidP="002B5922">
      <w:pPr>
        <w:tabs>
          <w:tab w:val="left" w:pos="851"/>
        </w:tabs>
        <w:ind w:right="-1"/>
        <w:jc w:val="both"/>
        <w:rPr>
          <w:rFonts w:eastAsia="Batang"/>
          <w:sz w:val="19"/>
          <w:szCs w:val="19"/>
        </w:rPr>
      </w:pPr>
      <w:r w:rsidRPr="002B5922">
        <w:rPr>
          <w:rFonts w:eastAsia="Batang"/>
          <w:sz w:val="19"/>
          <w:szCs w:val="19"/>
        </w:rPr>
        <w:tab/>
        <w:t xml:space="preserve">В случае если в установленные сроки для выпуска товара определение таможенной стоимости не завершено и Заказчик согласен на условный выпуск, Заказчик осуществляет обеспечение уплаты таможенных платежей, которые могут быть начислены и представляет Таможенному представителю соответствующее платежное поручение. </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 xml:space="preserve">В соответствии с требованием таможенного органа в полном объеме уплатить таможенные платежи, иные платежи и пени, начисленные таможенным органом в отношении товаров, задекларированных Таможенным представителем по поручению Заказчика, в результате проведения таможенным органом таможенной проверки после выпуска товаров или осуществления иного вида таможенного контроля. </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 xml:space="preserve">Своевременно в порядке и сроки, установленные настоящим Договором, осуществлять оплату услуг Таможенного представителя, а также компенсировать </w:t>
      </w:r>
      <w:r w:rsidRPr="002B5922">
        <w:rPr>
          <w:rFonts w:eastAsia="Batang"/>
          <w:color w:val="000000"/>
          <w:sz w:val="19"/>
          <w:szCs w:val="19"/>
        </w:rPr>
        <w:t>суммы таможенных платежей и другие расходы Таможенного представителя, понесенные в интересах Заказчика</w:t>
      </w:r>
      <w:r w:rsidRPr="002B5922">
        <w:rPr>
          <w:rFonts w:eastAsia="Batang"/>
          <w:sz w:val="19"/>
          <w:szCs w:val="19"/>
        </w:rPr>
        <w:t>;</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Обеспечить по требованию таможенных органов или Таможенного представителя за свой счет разделение предъявляемых товаров на упаковочные места по отдельным видам и/или наименованиям;</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lastRenderedPageBreak/>
        <w:t>Своевременно и в необходимом объеме совершать все предусмотренные Таможенным законодательством действия по завершению таможенных процедур, а также иных обязанностей, которые в соответствии с Таможенным законодательством возложены только на лицо, перемещающее товары и/или транспортные средства.</w:t>
      </w:r>
    </w:p>
    <w:p w:rsidR="005C4F96" w:rsidRPr="002B5922" w:rsidRDefault="005C4F96" w:rsidP="002B5922">
      <w:pPr>
        <w:numPr>
          <w:ilvl w:val="1"/>
          <w:numId w:val="1"/>
        </w:numPr>
        <w:tabs>
          <w:tab w:val="left" w:pos="851"/>
        </w:tabs>
        <w:ind w:left="0" w:right="-1" w:firstLine="0"/>
        <w:jc w:val="both"/>
        <w:rPr>
          <w:rFonts w:eastAsia="Batang"/>
          <w:b/>
          <w:sz w:val="19"/>
          <w:szCs w:val="19"/>
        </w:rPr>
      </w:pPr>
      <w:r w:rsidRPr="002B5922">
        <w:rPr>
          <w:rFonts w:eastAsia="Batang"/>
          <w:b/>
          <w:sz w:val="19"/>
          <w:szCs w:val="19"/>
        </w:rPr>
        <w:t>Заказчик имеет право:</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Получать от Таможенного представителя информацию о ходе оказания услуг, предусмотренных настоящим договором;</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Запросить у Таможенного представителя перечень документов, необходимых для совершения операций по таможенному декларированию товаров и выполнению других функций, предусмотренных настоящим Договором;</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Требовать от Таможенного представителя разъяснить Заказчику положения таможенного законодательства, непосредственно</w:t>
      </w:r>
      <w:r w:rsidRPr="002B5922" w:rsidDel="002607E2">
        <w:rPr>
          <w:rFonts w:eastAsia="Batang"/>
          <w:sz w:val="19"/>
          <w:szCs w:val="19"/>
        </w:rPr>
        <w:t xml:space="preserve"> </w:t>
      </w:r>
      <w:r w:rsidRPr="002B5922">
        <w:rPr>
          <w:rFonts w:eastAsia="Batang"/>
          <w:sz w:val="19"/>
          <w:szCs w:val="19"/>
        </w:rPr>
        <w:t>касающиеся исполнения обязательств по настоящему Договору.</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Запросить у Таможенного представителя предоставления расчёта размера таможенных платежей и иных необходимых платежей, подлежащих к уплате в связи с перемещение товаров через таможенную границу ЕАЭС;</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 xml:space="preserve">Требовать от Таможенного представителя передачи полного комплекта документов, подтверждающего факт оказания услуг, в том числе таможенных деклараций, деклараций таможенной стоимости, иных документов в виде оригиналов или копий, заверенных Таможенным представителем, за исключением случаев, указанных в п. </w:t>
      </w:r>
      <w:r>
        <w:t xml:space="preserve">2.2.9. </w:t>
      </w:r>
      <w:r w:rsidRPr="002B5922">
        <w:rPr>
          <w:rFonts w:eastAsia="Batang"/>
          <w:sz w:val="19"/>
          <w:szCs w:val="19"/>
        </w:rPr>
        <w:t xml:space="preserve">и п. </w:t>
      </w:r>
      <w:r>
        <w:rPr>
          <w:rFonts w:eastAsia="Batang"/>
          <w:sz w:val="19"/>
          <w:szCs w:val="19"/>
        </w:rPr>
        <w:t xml:space="preserve">2.2.10. </w:t>
      </w:r>
      <w:r w:rsidRPr="002B5922">
        <w:rPr>
          <w:rFonts w:eastAsia="Batang"/>
          <w:sz w:val="19"/>
          <w:szCs w:val="19"/>
        </w:rPr>
        <w:t>настоящего договора.</w:t>
      </w:r>
    </w:p>
    <w:p w:rsidR="005C4F96" w:rsidRPr="002B5922" w:rsidRDefault="005C4F96" w:rsidP="002B5922">
      <w:pPr>
        <w:numPr>
          <w:ilvl w:val="0"/>
          <w:numId w:val="1"/>
        </w:numPr>
        <w:tabs>
          <w:tab w:val="left" w:pos="851"/>
        </w:tabs>
        <w:ind w:left="0" w:right="-1" w:firstLine="0"/>
        <w:jc w:val="center"/>
        <w:rPr>
          <w:rFonts w:eastAsia="Batang"/>
          <w:b/>
          <w:sz w:val="19"/>
          <w:szCs w:val="19"/>
        </w:rPr>
      </w:pPr>
      <w:r w:rsidRPr="002B5922">
        <w:rPr>
          <w:rFonts w:eastAsia="Batang"/>
          <w:b/>
          <w:sz w:val="19"/>
          <w:szCs w:val="19"/>
        </w:rPr>
        <w:t>ПОРЯДОК ОКАЗАНИЯ УСЛУГ</w:t>
      </w:r>
    </w:p>
    <w:p w:rsidR="005C4F96" w:rsidRPr="00C91CEA" w:rsidRDefault="005C4F96" w:rsidP="00C91CEA">
      <w:pPr>
        <w:numPr>
          <w:ilvl w:val="1"/>
          <w:numId w:val="1"/>
        </w:numPr>
        <w:tabs>
          <w:tab w:val="left" w:pos="851"/>
          <w:tab w:val="left" w:pos="993"/>
        </w:tabs>
        <w:ind w:left="0" w:right="-1" w:firstLine="0"/>
        <w:jc w:val="both"/>
        <w:rPr>
          <w:rFonts w:eastAsia="Batang"/>
          <w:sz w:val="19"/>
          <w:szCs w:val="19"/>
        </w:rPr>
      </w:pPr>
      <w:r w:rsidRPr="007879ED">
        <w:rPr>
          <w:rFonts w:eastAsia="Batang"/>
          <w:sz w:val="19"/>
          <w:szCs w:val="19"/>
        </w:rPr>
        <w:t xml:space="preserve">Заказчик в соответствии с п. </w:t>
      </w:r>
      <w:r w:rsidRPr="00506B19">
        <w:rPr>
          <w:rFonts w:eastAsia="Batang"/>
          <w:sz w:val="19"/>
          <w:szCs w:val="19"/>
        </w:rPr>
        <w:t>2.3.1</w:t>
      </w:r>
      <w:r w:rsidRPr="007879ED">
        <w:rPr>
          <w:rFonts w:eastAsia="Batang"/>
          <w:sz w:val="19"/>
          <w:szCs w:val="19"/>
        </w:rPr>
        <w:t xml:space="preserve"> настоящего Договора по телефону, факсу, интернет-мессенджеру, лично, по</w:t>
      </w:r>
      <w:r w:rsidRPr="00C91CEA">
        <w:rPr>
          <w:rFonts w:eastAsia="Batang"/>
          <w:sz w:val="19"/>
          <w:szCs w:val="19"/>
        </w:rPr>
        <w:t xml:space="preserve"> электронной почте либо иным способом передает </w:t>
      </w:r>
      <w:r>
        <w:rPr>
          <w:rFonts w:eastAsia="Batang"/>
          <w:sz w:val="19"/>
          <w:szCs w:val="19"/>
        </w:rPr>
        <w:t>Таможенному представителю з</w:t>
      </w:r>
      <w:r w:rsidRPr="00C91CEA">
        <w:rPr>
          <w:rFonts w:eastAsia="Batang"/>
          <w:sz w:val="19"/>
          <w:szCs w:val="19"/>
        </w:rPr>
        <w:t>аявку</w:t>
      </w:r>
      <w:r>
        <w:rPr>
          <w:rFonts w:eastAsia="Batang"/>
          <w:sz w:val="19"/>
          <w:szCs w:val="19"/>
        </w:rPr>
        <w:t>/поручение</w:t>
      </w:r>
      <w:r w:rsidRPr="00C91CEA">
        <w:rPr>
          <w:rFonts w:eastAsia="Batang"/>
          <w:sz w:val="19"/>
          <w:szCs w:val="19"/>
        </w:rPr>
        <w:t>, включающую в себя информацию о необходимости совершения действий по подготовке и подаче документов</w:t>
      </w:r>
      <w:r>
        <w:rPr>
          <w:rFonts w:eastAsia="Batang"/>
          <w:sz w:val="19"/>
          <w:szCs w:val="19"/>
        </w:rPr>
        <w:t>, осуществлению таможенного оформления и иных действий</w:t>
      </w:r>
      <w:r w:rsidRPr="00C91CEA">
        <w:rPr>
          <w:rFonts w:eastAsia="Batang"/>
          <w:sz w:val="19"/>
          <w:szCs w:val="19"/>
        </w:rPr>
        <w:t>.</w:t>
      </w:r>
    </w:p>
    <w:p w:rsidR="005C4F96" w:rsidRPr="002B5922" w:rsidRDefault="005C4F96" w:rsidP="002B5922">
      <w:pPr>
        <w:numPr>
          <w:ilvl w:val="1"/>
          <w:numId w:val="1"/>
        </w:numPr>
        <w:tabs>
          <w:tab w:val="left" w:pos="851"/>
          <w:tab w:val="left" w:pos="993"/>
        </w:tabs>
        <w:ind w:left="0" w:right="-1" w:firstLine="0"/>
        <w:jc w:val="both"/>
        <w:rPr>
          <w:rFonts w:eastAsia="Batang"/>
          <w:sz w:val="19"/>
          <w:szCs w:val="19"/>
        </w:rPr>
      </w:pPr>
      <w:r w:rsidRPr="004D6678">
        <w:rPr>
          <w:rFonts w:eastAsia="Batang"/>
          <w:sz w:val="19"/>
          <w:szCs w:val="19"/>
        </w:rPr>
        <w:t>Факт оказания услуг по настоящему договору (в рамках конкретной заявки/поручения) подтверждается выпущенной таможенным органом декларации на товары в отношении товаров Заказчика (в графе 54 декларации указываются сведения о Таможенном представителе) либо аннулированием декларации на товары, если такое аннулирование произошло в связи с предоставлением Заказчиком либо его контрагентами некорректных сведений о грузе, повлекших за собой необходимость такого аннулирования</w:t>
      </w:r>
      <w:r w:rsidRPr="002B5922">
        <w:rPr>
          <w:rFonts w:eastAsia="Batang"/>
          <w:sz w:val="19"/>
          <w:szCs w:val="19"/>
        </w:rPr>
        <w:t>.</w:t>
      </w:r>
    </w:p>
    <w:p w:rsidR="005C4F96" w:rsidRPr="002B5922" w:rsidRDefault="005C4F96" w:rsidP="002B5922">
      <w:pPr>
        <w:numPr>
          <w:ilvl w:val="1"/>
          <w:numId w:val="1"/>
        </w:numPr>
        <w:tabs>
          <w:tab w:val="left" w:pos="851"/>
          <w:tab w:val="left" w:pos="993"/>
        </w:tabs>
        <w:ind w:left="0" w:right="-1" w:firstLine="0"/>
        <w:jc w:val="both"/>
        <w:rPr>
          <w:rFonts w:eastAsia="Batang"/>
          <w:sz w:val="19"/>
          <w:szCs w:val="19"/>
        </w:rPr>
      </w:pPr>
      <w:r w:rsidRPr="002B5922">
        <w:rPr>
          <w:rFonts w:eastAsia="Batang"/>
          <w:sz w:val="19"/>
          <w:szCs w:val="19"/>
        </w:rPr>
        <w:t>После оказания услуг в рамках конкретной заявки</w:t>
      </w:r>
      <w:r>
        <w:rPr>
          <w:rFonts w:eastAsia="Batang"/>
          <w:sz w:val="19"/>
          <w:szCs w:val="19"/>
        </w:rPr>
        <w:t>/поручения,</w:t>
      </w:r>
      <w:r w:rsidRPr="002B5922">
        <w:rPr>
          <w:rFonts w:eastAsia="Batang"/>
          <w:sz w:val="19"/>
          <w:szCs w:val="19"/>
        </w:rPr>
        <w:t xml:space="preserve"> Таможенным представителем составляется Акт, производится окончательный расчет стоимости услуг.</w:t>
      </w:r>
    </w:p>
    <w:p w:rsidR="005C4F96" w:rsidRPr="002B5922" w:rsidRDefault="005C4F96" w:rsidP="002B5922">
      <w:pPr>
        <w:numPr>
          <w:ilvl w:val="1"/>
          <w:numId w:val="1"/>
        </w:numPr>
        <w:tabs>
          <w:tab w:val="left" w:pos="851"/>
          <w:tab w:val="left" w:pos="993"/>
        </w:tabs>
        <w:ind w:left="0" w:right="-1" w:firstLine="0"/>
        <w:jc w:val="both"/>
        <w:rPr>
          <w:rFonts w:eastAsia="Batang"/>
          <w:sz w:val="19"/>
          <w:szCs w:val="19"/>
        </w:rPr>
      </w:pPr>
      <w:r w:rsidRPr="002B5922">
        <w:rPr>
          <w:rFonts w:eastAsia="Batang"/>
          <w:sz w:val="19"/>
          <w:szCs w:val="19"/>
        </w:rPr>
        <w:t xml:space="preserve">Если в процессе окончательного расчета стоимости услуг установлено расхождение со стоимостью, указанной в </w:t>
      </w:r>
      <w:r>
        <w:rPr>
          <w:rFonts w:eastAsia="Batang"/>
          <w:sz w:val="19"/>
          <w:szCs w:val="19"/>
        </w:rPr>
        <w:t>Приложении/дополнительном соглашении к Договору</w:t>
      </w:r>
      <w:r w:rsidRPr="002B5922">
        <w:rPr>
          <w:rFonts w:eastAsia="Batang"/>
          <w:sz w:val="19"/>
          <w:szCs w:val="19"/>
        </w:rPr>
        <w:t>, Таможенным представителем выставляется дополнительный счет, либо Сторонами согласуются условия возврата (взаимозачета) денежных средств.</w:t>
      </w:r>
    </w:p>
    <w:p w:rsidR="005C4F96" w:rsidRPr="002B5922" w:rsidRDefault="005C4F96" w:rsidP="002B5922">
      <w:pPr>
        <w:numPr>
          <w:ilvl w:val="1"/>
          <w:numId w:val="1"/>
        </w:numPr>
        <w:tabs>
          <w:tab w:val="left" w:pos="851"/>
          <w:tab w:val="left" w:pos="993"/>
        </w:tabs>
        <w:ind w:left="0" w:right="-1" w:firstLine="0"/>
        <w:jc w:val="both"/>
        <w:rPr>
          <w:rFonts w:eastAsia="Batang"/>
          <w:sz w:val="19"/>
          <w:szCs w:val="19"/>
        </w:rPr>
      </w:pPr>
      <w:r w:rsidRPr="002B5922">
        <w:rPr>
          <w:rFonts w:eastAsia="Batang"/>
          <w:sz w:val="19"/>
          <w:szCs w:val="19"/>
        </w:rPr>
        <w:t xml:space="preserve">Акт и, в предусмотренных настоящим договором случаях, счет направляется Таможенным представителем Заказчику не позднее 5 (пяти) рабочих дней после выпуска в установленном порядке таможенным органом таможенной декларации в отношении товаров Заказчика. </w:t>
      </w:r>
    </w:p>
    <w:p w:rsidR="005C4F96" w:rsidRPr="002B5922" w:rsidRDefault="005C4F96" w:rsidP="002B5922">
      <w:pPr>
        <w:numPr>
          <w:ilvl w:val="1"/>
          <w:numId w:val="1"/>
        </w:numPr>
        <w:tabs>
          <w:tab w:val="left" w:pos="851"/>
          <w:tab w:val="left" w:pos="993"/>
        </w:tabs>
        <w:ind w:left="0" w:right="-1" w:firstLine="0"/>
        <w:jc w:val="both"/>
        <w:rPr>
          <w:rFonts w:eastAsia="Batang"/>
          <w:sz w:val="19"/>
          <w:szCs w:val="19"/>
        </w:rPr>
      </w:pPr>
      <w:r w:rsidRPr="002B5922">
        <w:rPr>
          <w:rFonts w:eastAsia="Batang"/>
          <w:sz w:val="19"/>
          <w:szCs w:val="19"/>
        </w:rPr>
        <w:t xml:space="preserve">Если Заказчик не подписывает Акт и/или не предоставляет в течение 5 (пяти) календарных дней с момента отправки Акта, письменных мотивированных возражений по существу Акта, стоимость услуг считается подтвержденной, а оказанные Таможенным представителем услуги являются принятыми Заказчиком в полном объеме и без замечаний. </w:t>
      </w:r>
    </w:p>
    <w:p w:rsidR="005C4F96" w:rsidRPr="002B5922" w:rsidRDefault="005C4F96" w:rsidP="002B5922">
      <w:pPr>
        <w:numPr>
          <w:ilvl w:val="0"/>
          <w:numId w:val="1"/>
        </w:numPr>
        <w:tabs>
          <w:tab w:val="left" w:pos="851"/>
        </w:tabs>
        <w:ind w:left="0" w:right="-1" w:firstLine="0"/>
        <w:jc w:val="center"/>
        <w:rPr>
          <w:rFonts w:eastAsia="Batang"/>
          <w:b/>
          <w:sz w:val="19"/>
          <w:szCs w:val="19"/>
        </w:rPr>
      </w:pPr>
      <w:r w:rsidRPr="002B5922">
        <w:rPr>
          <w:rFonts w:eastAsia="Batang"/>
          <w:b/>
          <w:sz w:val="19"/>
          <w:szCs w:val="19"/>
        </w:rPr>
        <w:t>РАСЧЕТЫ ПО ДОГОВОРУ</w:t>
      </w:r>
    </w:p>
    <w:p w:rsidR="005C4F96" w:rsidRPr="002B5922" w:rsidRDefault="005C4F96" w:rsidP="002B5922">
      <w:pPr>
        <w:ind w:right="-1"/>
        <w:jc w:val="both"/>
        <w:rPr>
          <w:sz w:val="19"/>
          <w:szCs w:val="19"/>
        </w:rPr>
      </w:pPr>
      <w:r w:rsidRPr="002B5922">
        <w:rPr>
          <w:sz w:val="19"/>
          <w:szCs w:val="19"/>
        </w:rPr>
        <w:t xml:space="preserve"> </w:t>
      </w:r>
    </w:p>
    <w:p w:rsidR="005C4F96" w:rsidRDefault="005C4F96" w:rsidP="002B5922">
      <w:pPr>
        <w:numPr>
          <w:ilvl w:val="1"/>
          <w:numId w:val="1"/>
        </w:numPr>
        <w:tabs>
          <w:tab w:val="left" w:pos="851"/>
          <w:tab w:val="left" w:pos="993"/>
        </w:tabs>
        <w:ind w:left="0" w:right="-1" w:firstLine="0"/>
        <w:jc w:val="both"/>
        <w:rPr>
          <w:rFonts w:eastAsia="Batang"/>
          <w:sz w:val="19"/>
          <w:szCs w:val="19"/>
        </w:rPr>
      </w:pPr>
      <w:r w:rsidRPr="00C56BF5">
        <w:rPr>
          <w:sz w:val="19"/>
          <w:szCs w:val="19"/>
        </w:rPr>
        <w:t>Стоимость услуг Таможенного представителя определяется исходя из тарифов, указанных в Приложениях, Дополнительных соглашениях к настоящему Договору. Основанием для оплаты является счет. Оплата производится в течение 5 (пяти) банковских дней с даты выставления</w:t>
      </w:r>
      <w:r>
        <w:rPr>
          <w:sz w:val="19"/>
          <w:szCs w:val="19"/>
        </w:rPr>
        <w:t xml:space="preserve"> счета.</w:t>
      </w:r>
      <w:r w:rsidRPr="00C56BF5">
        <w:rPr>
          <w:sz w:val="19"/>
          <w:szCs w:val="19"/>
        </w:rPr>
        <w:t xml:space="preserve"> </w:t>
      </w:r>
      <w:r>
        <w:rPr>
          <w:sz w:val="19"/>
          <w:szCs w:val="19"/>
        </w:rPr>
        <w:t>Форма</w:t>
      </w:r>
      <w:r w:rsidRPr="002B5922">
        <w:rPr>
          <w:sz w:val="19"/>
          <w:szCs w:val="19"/>
        </w:rPr>
        <w:t xml:space="preserve"> оплаты счетов – безналичная в валюте РФ банковским переводом на расчётный счёт Таможенного представителя, указанный в настоящем договоре</w:t>
      </w:r>
    </w:p>
    <w:p w:rsidR="005C4F96" w:rsidRDefault="005C4F96" w:rsidP="002B5922">
      <w:pPr>
        <w:numPr>
          <w:ilvl w:val="1"/>
          <w:numId w:val="1"/>
        </w:numPr>
        <w:tabs>
          <w:tab w:val="left" w:pos="851"/>
          <w:tab w:val="left" w:pos="993"/>
        </w:tabs>
        <w:ind w:left="0" w:right="-1" w:firstLine="0"/>
        <w:jc w:val="both"/>
        <w:rPr>
          <w:rFonts w:eastAsia="Batang"/>
          <w:sz w:val="19"/>
          <w:szCs w:val="19"/>
        </w:rPr>
      </w:pPr>
      <w:r w:rsidRPr="002B5922">
        <w:rPr>
          <w:rFonts w:eastAsia="Batang"/>
          <w:sz w:val="19"/>
          <w:szCs w:val="19"/>
        </w:rPr>
        <w:t xml:space="preserve">Факт оплаты подтверждается поступлением денежных средств на корреспондентский счет банка, где открыт счет Таможенного представителя. </w:t>
      </w:r>
    </w:p>
    <w:p w:rsidR="005C4F96" w:rsidRPr="002B5922" w:rsidRDefault="005C4F96" w:rsidP="008F755A">
      <w:pPr>
        <w:numPr>
          <w:ilvl w:val="1"/>
          <w:numId w:val="1"/>
        </w:numPr>
        <w:tabs>
          <w:tab w:val="left" w:pos="851"/>
        </w:tabs>
        <w:ind w:left="993" w:right="-1" w:hanging="999"/>
        <w:jc w:val="both"/>
        <w:rPr>
          <w:rFonts w:eastAsia="Batang"/>
          <w:sz w:val="19"/>
          <w:szCs w:val="19"/>
        </w:rPr>
      </w:pPr>
      <w:r w:rsidRPr="0056074D">
        <w:rPr>
          <w:rFonts w:eastAsia="Batang"/>
          <w:sz w:val="19"/>
          <w:szCs w:val="19"/>
        </w:rPr>
        <w:t xml:space="preserve">Первичные документы </w:t>
      </w:r>
      <w:r>
        <w:rPr>
          <w:rFonts w:eastAsia="Batang"/>
          <w:sz w:val="19"/>
          <w:szCs w:val="19"/>
        </w:rPr>
        <w:t>-</w:t>
      </w:r>
      <w:r w:rsidRPr="0056074D">
        <w:rPr>
          <w:rFonts w:eastAsia="Batang"/>
          <w:sz w:val="19"/>
          <w:szCs w:val="19"/>
        </w:rPr>
        <w:t xml:space="preserve"> Акт оказания Услуг предоставляются Заказчику по состоянию на 08,15,23 и последнее число отчетного месяца.</w:t>
      </w:r>
    </w:p>
    <w:p w:rsidR="005C4F96" w:rsidRPr="002B5922" w:rsidRDefault="005C4F96" w:rsidP="002B5922">
      <w:pPr>
        <w:numPr>
          <w:ilvl w:val="1"/>
          <w:numId w:val="1"/>
        </w:numPr>
        <w:tabs>
          <w:tab w:val="left" w:pos="851"/>
          <w:tab w:val="left" w:pos="993"/>
        </w:tabs>
        <w:ind w:left="0" w:right="-1" w:firstLine="0"/>
        <w:jc w:val="both"/>
        <w:rPr>
          <w:rFonts w:eastAsia="Batang"/>
          <w:sz w:val="19"/>
          <w:szCs w:val="19"/>
        </w:rPr>
      </w:pPr>
      <w:r w:rsidRPr="002B5922">
        <w:rPr>
          <w:sz w:val="19"/>
          <w:szCs w:val="19"/>
        </w:rPr>
        <w:t>Акт сверки взаиморасчетов предоставляется Таможенным представителем ежеквартально не ранее 15-го числа месяца.</w:t>
      </w:r>
    </w:p>
    <w:p w:rsidR="005C4F96" w:rsidRDefault="005C4F96" w:rsidP="002B5922">
      <w:pPr>
        <w:numPr>
          <w:ilvl w:val="1"/>
          <w:numId w:val="1"/>
        </w:numPr>
        <w:tabs>
          <w:tab w:val="left" w:pos="851"/>
          <w:tab w:val="left" w:pos="993"/>
        </w:tabs>
        <w:ind w:left="0" w:right="-1" w:firstLine="0"/>
        <w:jc w:val="both"/>
        <w:rPr>
          <w:rFonts w:eastAsia="Batang"/>
          <w:sz w:val="19"/>
          <w:szCs w:val="19"/>
        </w:rPr>
      </w:pPr>
      <w:r w:rsidRPr="008F755A">
        <w:rPr>
          <w:rFonts w:eastAsia="Batang"/>
          <w:sz w:val="19"/>
          <w:szCs w:val="19"/>
        </w:rPr>
        <w:t xml:space="preserve">Все расходы Таможенного представителя (за исключением включенных в сумму тарифов </w:t>
      </w:r>
      <w:r>
        <w:rPr>
          <w:rFonts w:eastAsia="Batang"/>
          <w:sz w:val="19"/>
          <w:szCs w:val="19"/>
        </w:rPr>
        <w:t>Таможенного представителя</w:t>
      </w:r>
      <w:r w:rsidRPr="008F755A">
        <w:rPr>
          <w:rFonts w:eastAsia="Batang"/>
          <w:sz w:val="19"/>
          <w:szCs w:val="19"/>
        </w:rPr>
        <w:t xml:space="preserve"> в соответствии с Приложениями, Дополнительными соглашениями к настоящему Договору), понесенные им в связи с оказанием Услуг по настоящему Договору, а также в связи с оказанием дополнительных услуг, вытекающих из обязательств Таможенного представителя по настоящему Договору, подтвержденные документально, возмещаются З</w:t>
      </w:r>
      <w:r>
        <w:rPr>
          <w:rFonts w:eastAsia="Batang"/>
          <w:sz w:val="19"/>
          <w:szCs w:val="19"/>
        </w:rPr>
        <w:t xml:space="preserve">аказчиком </w:t>
      </w:r>
      <w:r w:rsidRPr="008F755A">
        <w:rPr>
          <w:rFonts w:eastAsia="Batang"/>
          <w:sz w:val="19"/>
          <w:szCs w:val="19"/>
        </w:rPr>
        <w:t xml:space="preserve">в полном объеме в течение 5 (пяти) </w:t>
      </w:r>
      <w:r>
        <w:rPr>
          <w:rFonts w:eastAsia="Batang"/>
          <w:sz w:val="19"/>
          <w:szCs w:val="19"/>
        </w:rPr>
        <w:t>рабочих</w:t>
      </w:r>
      <w:r w:rsidRPr="008F755A">
        <w:rPr>
          <w:rFonts w:eastAsia="Batang"/>
          <w:sz w:val="19"/>
          <w:szCs w:val="19"/>
        </w:rPr>
        <w:t xml:space="preserve"> дней с даты выставления Таможенным представителем  счета, и Отчета (отчета комитенту) о возмещаемых расходах  с приложением копий подтверждающих первичных документов: счета-фактуры</w:t>
      </w:r>
      <w:r>
        <w:rPr>
          <w:rFonts w:eastAsia="Batang"/>
          <w:sz w:val="19"/>
          <w:szCs w:val="19"/>
        </w:rPr>
        <w:t xml:space="preserve"> (если применимо)</w:t>
      </w:r>
      <w:r w:rsidRPr="008F755A">
        <w:rPr>
          <w:rFonts w:eastAsia="Batang"/>
          <w:sz w:val="19"/>
          <w:szCs w:val="19"/>
        </w:rPr>
        <w:t xml:space="preserve"> и Акта об оказании услуг третьего лица, заверенные печатью и подписью Таможенного представителя</w:t>
      </w:r>
      <w:r>
        <w:rPr>
          <w:rFonts w:eastAsia="Batang"/>
          <w:sz w:val="19"/>
          <w:szCs w:val="19"/>
        </w:rPr>
        <w:t>.</w:t>
      </w:r>
    </w:p>
    <w:p w:rsidR="005C4F96" w:rsidRPr="004B7659" w:rsidRDefault="005C4F96" w:rsidP="004B7659">
      <w:pPr>
        <w:tabs>
          <w:tab w:val="left" w:pos="851"/>
          <w:tab w:val="left" w:pos="993"/>
        </w:tabs>
        <w:ind w:right="-1"/>
        <w:jc w:val="both"/>
        <w:rPr>
          <w:rFonts w:eastAsia="Batang"/>
          <w:sz w:val="10"/>
          <w:szCs w:val="10"/>
        </w:rPr>
      </w:pPr>
    </w:p>
    <w:p w:rsidR="005C4F96" w:rsidRPr="002B5922" w:rsidRDefault="005C4F96" w:rsidP="002B5922">
      <w:pPr>
        <w:numPr>
          <w:ilvl w:val="0"/>
          <w:numId w:val="1"/>
        </w:numPr>
        <w:tabs>
          <w:tab w:val="left" w:pos="851"/>
        </w:tabs>
        <w:ind w:left="0" w:right="-1" w:firstLine="0"/>
        <w:jc w:val="center"/>
        <w:rPr>
          <w:rFonts w:eastAsia="Batang"/>
          <w:b/>
          <w:sz w:val="19"/>
          <w:szCs w:val="19"/>
        </w:rPr>
      </w:pPr>
      <w:r w:rsidRPr="002B5922">
        <w:rPr>
          <w:rFonts w:eastAsia="Batang"/>
          <w:b/>
          <w:sz w:val="19"/>
          <w:szCs w:val="19"/>
        </w:rPr>
        <w:t>ОТВЕТСТВЕННОСТЬ СТОРОН</w:t>
      </w:r>
    </w:p>
    <w:p w:rsidR="005C4F96" w:rsidRPr="002B5922" w:rsidRDefault="005C4F96" w:rsidP="002B5922">
      <w:pPr>
        <w:numPr>
          <w:ilvl w:val="1"/>
          <w:numId w:val="1"/>
        </w:numPr>
        <w:tabs>
          <w:tab w:val="left" w:pos="851"/>
        </w:tabs>
        <w:ind w:left="0" w:right="-1" w:firstLine="0"/>
        <w:jc w:val="both"/>
        <w:rPr>
          <w:rFonts w:eastAsia="Batang"/>
          <w:b/>
          <w:sz w:val="19"/>
          <w:szCs w:val="19"/>
        </w:rPr>
      </w:pPr>
      <w:r w:rsidRPr="002B5922">
        <w:rPr>
          <w:rFonts w:eastAsia="Batang"/>
          <w:b/>
          <w:sz w:val="19"/>
          <w:szCs w:val="19"/>
        </w:rPr>
        <w:t>Ответственность Таможенного представителя:</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Размер ответственности Таможенного представителя за неисполнение или ненадлежащее исполнение им своих обязательств по настоящему Договору не может превышать размер его вознаграждения по оказываемой услуге. При этом:</w:t>
      </w:r>
    </w:p>
    <w:p w:rsidR="005C4F96" w:rsidRPr="002B5922" w:rsidRDefault="005C4F96" w:rsidP="002B5922">
      <w:pPr>
        <w:pStyle w:val="afe"/>
        <w:numPr>
          <w:ilvl w:val="0"/>
          <w:numId w:val="19"/>
        </w:numPr>
        <w:tabs>
          <w:tab w:val="left" w:pos="426"/>
        </w:tabs>
        <w:ind w:left="0" w:right="-1" w:firstLine="0"/>
        <w:jc w:val="both"/>
        <w:rPr>
          <w:rFonts w:eastAsia="Batang"/>
          <w:sz w:val="19"/>
          <w:szCs w:val="19"/>
        </w:rPr>
      </w:pPr>
      <w:r w:rsidRPr="002B5922">
        <w:rPr>
          <w:rFonts w:eastAsia="Batang"/>
          <w:sz w:val="19"/>
          <w:szCs w:val="19"/>
        </w:rPr>
        <w:t>Таможенный представитель не несет ответственности за задержку таможенными органам отправки (доставки) товаров и транспортных средств Заказчика, либо за задержку их получения Заказчиком (третьими лицами) в случае не предоставления Таможенному представителю в установленные сроки всех достоверных сведений и документов, необходимых для совершения таможенных операций.</w:t>
      </w:r>
    </w:p>
    <w:p w:rsidR="005C4F96" w:rsidRPr="002B5922" w:rsidRDefault="005C4F96" w:rsidP="002B5922">
      <w:pPr>
        <w:pStyle w:val="afe"/>
        <w:numPr>
          <w:ilvl w:val="0"/>
          <w:numId w:val="19"/>
        </w:numPr>
        <w:tabs>
          <w:tab w:val="left" w:pos="426"/>
        </w:tabs>
        <w:ind w:left="0" w:right="-1" w:firstLine="0"/>
        <w:jc w:val="both"/>
        <w:rPr>
          <w:rFonts w:eastAsia="Batang"/>
          <w:sz w:val="19"/>
          <w:szCs w:val="19"/>
        </w:rPr>
      </w:pPr>
      <w:r w:rsidRPr="002B5922">
        <w:rPr>
          <w:rFonts w:eastAsia="Batang"/>
          <w:sz w:val="19"/>
          <w:szCs w:val="19"/>
        </w:rPr>
        <w:t>Таможенный представитель не несет ответственности за действия таможенных органов, осуществляющих таможенный контроль, в соответствии с требованиями Таможенного законодательства.</w:t>
      </w:r>
    </w:p>
    <w:p w:rsidR="005C4F96" w:rsidRPr="002B5922" w:rsidRDefault="005C4F96" w:rsidP="002B5922">
      <w:pPr>
        <w:numPr>
          <w:ilvl w:val="1"/>
          <w:numId w:val="1"/>
        </w:numPr>
        <w:tabs>
          <w:tab w:val="left" w:pos="851"/>
        </w:tabs>
        <w:ind w:left="0" w:right="-1" w:firstLine="0"/>
        <w:jc w:val="both"/>
        <w:rPr>
          <w:rFonts w:eastAsia="Batang"/>
          <w:b/>
          <w:sz w:val="19"/>
          <w:szCs w:val="19"/>
        </w:rPr>
      </w:pPr>
      <w:r w:rsidRPr="002B5922">
        <w:rPr>
          <w:rFonts w:eastAsia="Batang"/>
          <w:b/>
          <w:sz w:val="19"/>
          <w:szCs w:val="19"/>
        </w:rPr>
        <w:t>Ответственность Заказчика:</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lastRenderedPageBreak/>
        <w:t>В случае несвоевременной оплаты Заказчиком услуг Таможенного представителя, а также необоснованного полного или частичного отказа от их оплаты Таможенный представитель вправе начислить Заказчику пени в размере 0,5 % от суммы задолженности за каждый день просрочки.</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Заказчик возмещает Таможенному представителю имущественные потери по правилам, установленным ст. 406.1 ГК РФ, возникшие у Таможенного представителя в связи с исполнением настоящего договора.</w:t>
      </w:r>
    </w:p>
    <w:p w:rsidR="005C4F96" w:rsidRPr="002B5922" w:rsidRDefault="005C4F96" w:rsidP="002B5922">
      <w:pPr>
        <w:tabs>
          <w:tab w:val="left" w:pos="851"/>
        </w:tabs>
        <w:ind w:right="-1"/>
        <w:jc w:val="both"/>
        <w:rPr>
          <w:rFonts w:eastAsia="Batang"/>
          <w:sz w:val="19"/>
          <w:szCs w:val="19"/>
        </w:rPr>
      </w:pPr>
      <w:r w:rsidRPr="002B5922">
        <w:rPr>
          <w:rFonts w:eastAsia="Batang"/>
          <w:sz w:val="19"/>
          <w:szCs w:val="19"/>
        </w:rPr>
        <w:t>Под имущественными потерями Таможенного представителя понимаются:</w:t>
      </w:r>
    </w:p>
    <w:p w:rsidR="005C4F96" w:rsidRPr="002B5922" w:rsidRDefault="005C4F96" w:rsidP="002B5922">
      <w:pPr>
        <w:pStyle w:val="afe"/>
        <w:numPr>
          <w:ilvl w:val="0"/>
          <w:numId w:val="20"/>
        </w:numPr>
        <w:tabs>
          <w:tab w:val="left" w:pos="567"/>
        </w:tabs>
        <w:ind w:left="0" w:right="-1" w:firstLine="0"/>
        <w:jc w:val="both"/>
        <w:rPr>
          <w:rFonts w:eastAsia="Batang"/>
          <w:sz w:val="19"/>
          <w:szCs w:val="19"/>
        </w:rPr>
      </w:pPr>
      <w:r w:rsidRPr="002B5922">
        <w:rPr>
          <w:rFonts w:eastAsia="Batang"/>
          <w:sz w:val="19"/>
          <w:szCs w:val="19"/>
        </w:rPr>
        <w:t>взысканные с Таможенного представителя в качестве солидарной обязанности таможенные платежи, иные платежи, пени в связи декларированием товаров в рамках исполнения настоящего договора (такие как, таможенные платежи, иные платежи, пени взысканные в связи с осуществлением таможенным органом корректировки таможенной стоимости товаров; таможенные платежи, иные платежи, пени взысканные в связи с не подтверждением таможенным органом преференциального режима; таможенные платежи, иные платежи, пени взысканные в связи с вынесением таможенным органом решения по классификации товаров; таможенные платежи, иные платежи, пени взысканные в связи с выявления таможенным органом факта незаконного перемещения товаров и иные случаи взыскания в сфере возникающих правоотношений сторон в рамках таможенного законодательства);</w:t>
      </w:r>
    </w:p>
    <w:p w:rsidR="005C4F96" w:rsidRPr="002B5922" w:rsidRDefault="005C4F96" w:rsidP="002B5922">
      <w:pPr>
        <w:pStyle w:val="afe"/>
        <w:numPr>
          <w:ilvl w:val="0"/>
          <w:numId w:val="20"/>
        </w:numPr>
        <w:tabs>
          <w:tab w:val="left" w:pos="567"/>
        </w:tabs>
        <w:ind w:left="0" w:right="-1" w:firstLine="0"/>
        <w:jc w:val="both"/>
        <w:rPr>
          <w:rFonts w:eastAsia="Batang"/>
          <w:sz w:val="19"/>
          <w:szCs w:val="19"/>
        </w:rPr>
      </w:pPr>
      <w:r w:rsidRPr="002B5922">
        <w:rPr>
          <w:rFonts w:eastAsia="Batang"/>
          <w:sz w:val="19"/>
          <w:szCs w:val="19"/>
        </w:rPr>
        <w:t>взысканные и/или уплаченные Таможенным представителем самостоятельно штрафы по делам об административных правонарушениях (когда возбуждение в отношении Таможенного представителя дела об административном правонарушении связано с предоставлением Заказчиком Таможенному представителю поддельных документов, документов, полученных незаконным путем, документов, содержащих недостоверные и/или неполные сведения о товарах, документов, относящиеся к другим товарам, иных документов, не имеющих юридической силы; предоставлением Заказчиком Таможенному представителю недостоверных сведений; несвоевременным предоставлением Заказчиком Таможенному представителю документов и/или сведений; в связи с выявлением таможенным органом факта незаконного перемещения товаров).</w:t>
      </w:r>
    </w:p>
    <w:p w:rsidR="005C4F96" w:rsidRPr="002B5922" w:rsidRDefault="005C4F96" w:rsidP="002B5922">
      <w:pPr>
        <w:pStyle w:val="afe"/>
        <w:numPr>
          <w:ilvl w:val="0"/>
          <w:numId w:val="20"/>
        </w:numPr>
        <w:tabs>
          <w:tab w:val="left" w:pos="567"/>
        </w:tabs>
        <w:ind w:left="0" w:right="-1" w:firstLine="0"/>
        <w:jc w:val="both"/>
        <w:rPr>
          <w:rFonts w:eastAsia="Batang"/>
          <w:sz w:val="19"/>
          <w:szCs w:val="19"/>
        </w:rPr>
      </w:pPr>
      <w:r w:rsidRPr="002B5922">
        <w:rPr>
          <w:rFonts w:eastAsia="Batang"/>
          <w:sz w:val="19"/>
          <w:szCs w:val="19"/>
        </w:rPr>
        <w:t xml:space="preserve">денежные средства, выплаченные Таможенным представителем защитнику по делу об административном правонарушении. </w:t>
      </w:r>
    </w:p>
    <w:p w:rsidR="005C4F96" w:rsidRPr="002B5922" w:rsidRDefault="005C4F96" w:rsidP="002B5922">
      <w:pPr>
        <w:pStyle w:val="afe"/>
        <w:numPr>
          <w:ilvl w:val="0"/>
          <w:numId w:val="20"/>
        </w:numPr>
        <w:tabs>
          <w:tab w:val="left" w:pos="567"/>
        </w:tabs>
        <w:ind w:left="0" w:right="-1" w:firstLine="0"/>
        <w:jc w:val="both"/>
        <w:rPr>
          <w:rFonts w:eastAsia="Batang"/>
          <w:sz w:val="19"/>
          <w:szCs w:val="19"/>
        </w:rPr>
      </w:pPr>
      <w:r w:rsidRPr="002B5922">
        <w:rPr>
          <w:rFonts w:eastAsia="Batang"/>
          <w:sz w:val="19"/>
          <w:szCs w:val="19"/>
        </w:rPr>
        <w:t>издержки по делу об административном правонарушении, указанные в постановлении по делу об административном правонарушении и отнесенные на счет Таможенного представителя.</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Таможенный представитель вправе требовать возмещения потерь до момента, когда им фактически были понесены указанные потери (уплачены соответствующие суммы), если очевидно, что данные потери с неизбежностью будут понесены им в будущем.</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 xml:space="preserve">Стороны договорились, что размер возмещения Таможенному представителю вышеуказанных имущественных потерь равен сумме денежных средств, указанных во всех соответствующих требованиях таможенных органов, постановлениях по делам об административных правонарушениях, счетах за услуги, выставленные Таможенному представителю защитником по делу об административном правонарушении. </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Возмещение потерь, указанных в п.</w:t>
      </w:r>
      <w:r>
        <w:t>5.2.2.</w:t>
      </w:r>
      <w:r w:rsidRPr="002B5922">
        <w:rPr>
          <w:rFonts w:eastAsia="Batang"/>
          <w:sz w:val="19"/>
          <w:szCs w:val="19"/>
        </w:rPr>
        <w:t xml:space="preserve"> настоящего договора должно быть произведено Заказчиком в течение 5 (пяти) банковских дней с момента выставления счета Таможенным представителем путем перечисления денежных средств на расчетный счет, указанный Таможенным представителем. Для возмещения потерь допускается выставление Таможенным представителем нескольких счетов.</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 xml:space="preserve">Иные убытки, которые возникли у Таможенного представителя при оказании услуг в связи с неисполнением или ненадлежащим исполнением Заказчиком своих обязательств, возмещаются Заказчиком в полном объеме по правилам, установленным </w:t>
      </w:r>
      <w:hyperlink r:id="rId8" w:history="1">
        <w:r w:rsidRPr="002B5922">
          <w:rPr>
            <w:rFonts w:eastAsia="Batang"/>
            <w:sz w:val="19"/>
            <w:szCs w:val="19"/>
          </w:rPr>
          <w:t>ст. 15</w:t>
        </w:r>
      </w:hyperlink>
      <w:r w:rsidRPr="002B5922">
        <w:rPr>
          <w:rFonts w:eastAsia="Batang"/>
          <w:sz w:val="19"/>
          <w:szCs w:val="19"/>
        </w:rPr>
        <w:t xml:space="preserve"> и ст. </w:t>
      </w:r>
      <w:hyperlink r:id="rId9" w:history="1">
        <w:r w:rsidRPr="002B5922">
          <w:rPr>
            <w:rFonts w:eastAsia="Batang"/>
            <w:sz w:val="19"/>
            <w:szCs w:val="19"/>
          </w:rPr>
          <w:t>393</w:t>
        </w:r>
      </w:hyperlink>
      <w:r w:rsidRPr="002B5922">
        <w:rPr>
          <w:rFonts w:eastAsia="Batang"/>
          <w:sz w:val="19"/>
          <w:szCs w:val="19"/>
        </w:rPr>
        <w:t xml:space="preserve"> ГК РФ.</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 xml:space="preserve">Возмещение убытков, указанных в п. </w:t>
      </w:r>
      <w:r w:rsidRPr="00506B19">
        <w:rPr>
          <w:rFonts w:eastAsia="Batang"/>
          <w:sz w:val="19"/>
          <w:szCs w:val="19"/>
        </w:rPr>
        <w:t>5.2.6</w:t>
      </w:r>
      <w:r w:rsidRPr="002B5922">
        <w:rPr>
          <w:rFonts w:eastAsia="Batang"/>
          <w:sz w:val="19"/>
          <w:szCs w:val="19"/>
        </w:rPr>
        <w:t xml:space="preserve"> настоящего договора должно быть произведено Заказчиком в течение 5 (пяти) рабочих дней с момента выставления счета Таможенным представителем путем перечисления денежных средств на расчетный счет, указанный Таможенным представителем.</w:t>
      </w:r>
    </w:p>
    <w:p w:rsidR="005C4F96" w:rsidRPr="002B5922" w:rsidRDefault="005C4F96" w:rsidP="002B5922">
      <w:pPr>
        <w:tabs>
          <w:tab w:val="left" w:pos="851"/>
        </w:tabs>
        <w:ind w:right="-1"/>
        <w:jc w:val="both"/>
        <w:rPr>
          <w:rFonts w:eastAsia="Batang"/>
          <w:sz w:val="10"/>
          <w:szCs w:val="10"/>
        </w:rPr>
      </w:pPr>
    </w:p>
    <w:p w:rsidR="005C4F96" w:rsidRPr="002B5922" w:rsidRDefault="005C4F96" w:rsidP="002B5922">
      <w:pPr>
        <w:numPr>
          <w:ilvl w:val="0"/>
          <w:numId w:val="1"/>
        </w:numPr>
        <w:tabs>
          <w:tab w:val="left" w:pos="851"/>
        </w:tabs>
        <w:ind w:left="0" w:right="-1" w:firstLine="0"/>
        <w:jc w:val="center"/>
        <w:rPr>
          <w:rFonts w:eastAsia="Batang"/>
          <w:b/>
          <w:sz w:val="19"/>
          <w:szCs w:val="19"/>
        </w:rPr>
      </w:pPr>
      <w:r w:rsidRPr="002B5922">
        <w:rPr>
          <w:rFonts w:eastAsia="Batang"/>
          <w:b/>
          <w:sz w:val="19"/>
          <w:szCs w:val="19"/>
        </w:rPr>
        <w:t>АРБИТРАЖ</w:t>
      </w:r>
    </w:p>
    <w:p w:rsidR="005C4F96" w:rsidRPr="002B5922" w:rsidRDefault="005C4F96" w:rsidP="002B5922">
      <w:pPr>
        <w:numPr>
          <w:ilvl w:val="1"/>
          <w:numId w:val="1"/>
        </w:numPr>
        <w:tabs>
          <w:tab w:val="left" w:pos="851"/>
          <w:tab w:val="left" w:pos="993"/>
        </w:tabs>
        <w:ind w:left="0" w:right="-1" w:firstLine="0"/>
        <w:jc w:val="both"/>
        <w:rPr>
          <w:rFonts w:eastAsia="Batang"/>
          <w:sz w:val="19"/>
          <w:szCs w:val="19"/>
        </w:rPr>
      </w:pPr>
      <w:r w:rsidRPr="002B5922">
        <w:rPr>
          <w:rFonts w:eastAsia="Batang"/>
          <w:sz w:val="19"/>
          <w:szCs w:val="19"/>
        </w:rPr>
        <w:t>Все споры и разногласия, вытекающие из настоящего договора, урегулируются Сторонами путем переговоров.</w:t>
      </w:r>
    </w:p>
    <w:p w:rsidR="005C4F96" w:rsidRPr="002B5922" w:rsidRDefault="005C4F96" w:rsidP="002B5922">
      <w:pPr>
        <w:numPr>
          <w:ilvl w:val="1"/>
          <w:numId w:val="1"/>
        </w:numPr>
        <w:tabs>
          <w:tab w:val="left" w:pos="851"/>
          <w:tab w:val="left" w:pos="993"/>
        </w:tabs>
        <w:ind w:left="0" w:right="-1" w:firstLine="0"/>
        <w:jc w:val="both"/>
        <w:rPr>
          <w:rFonts w:eastAsia="Batang"/>
          <w:sz w:val="19"/>
          <w:szCs w:val="19"/>
        </w:rPr>
      </w:pPr>
      <w:r w:rsidRPr="002B5922">
        <w:rPr>
          <w:rFonts w:eastAsia="Batang"/>
          <w:color w:val="000000"/>
          <w:sz w:val="19"/>
          <w:szCs w:val="19"/>
        </w:rPr>
        <w:t>Неурегулированные споры подлежат передаче для разрешения в Арбитражный суд Санкт-Петербурга и Ленинградской области в соответствии с законодательством РФ.</w:t>
      </w:r>
    </w:p>
    <w:p w:rsidR="005C4F96" w:rsidRDefault="005C4F96" w:rsidP="002B5922">
      <w:pPr>
        <w:tabs>
          <w:tab w:val="left" w:pos="851"/>
          <w:tab w:val="left" w:pos="993"/>
        </w:tabs>
        <w:ind w:right="-1"/>
        <w:jc w:val="both"/>
        <w:rPr>
          <w:rFonts w:eastAsia="Batang"/>
          <w:sz w:val="19"/>
          <w:szCs w:val="19"/>
        </w:rPr>
      </w:pPr>
      <w:r w:rsidRPr="002B5922">
        <w:rPr>
          <w:rFonts w:eastAsia="Batang"/>
          <w:sz w:val="19"/>
          <w:szCs w:val="19"/>
        </w:rPr>
        <w:t>Досудебный (претензионный) порядок урегулирования споров</w:t>
      </w:r>
      <w:r>
        <w:rPr>
          <w:rFonts w:eastAsia="Batang"/>
          <w:sz w:val="19"/>
          <w:szCs w:val="19"/>
        </w:rPr>
        <w:t xml:space="preserve"> </w:t>
      </w:r>
      <w:r w:rsidRPr="002B5922">
        <w:rPr>
          <w:rFonts w:eastAsia="Batang"/>
          <w:sz w:val="19"/>
          <w:szCs w:val="19"/>
        </w:rPr>
        <w:t>являетс</w:t>
      </w:r>
      <w:r>
        <w:rPr>
          <w:rFonts w:eastAsia="Batang"/>
          <w:sz w:val="19"/>
          <w:szCs w:val="19"/>
        </w:rPr>
        <w:t>я</w:t>
      </w:r>
      <w:r w:rsidRPr="002B5922">
        <w:rPr>
          <w:rFonts w:eastAsia="Batang"/>
          <w:sz w:val="19"/>
          <w:szCs w:val="19"/>
        </w:rPr>
        <w:t xml:space="preserve"> обязательным. Сторона, получившая </w:t>
      </w:r>
      <w:r>
        <w:rPr>
          <w:rFonts w:eastAsia="Batang"/>
          <w:sz w:val="19"/>
          <w:szCs w:val="19"/>
        </w:rPr>
        <w:t>претензию</w:t>
      </w:r>
      <w:r w:rsidRPr="002B5922">
        <w:rPr>
          <w:rFonts w:eastAsia="Batang"/>
          <w:sz w:val="19"/>
          <w:szCs w:val="19"/>
        </w:rPr>
        <w:t>, обязана рассмотреть  е</w:t>
      </w:r>
      <w:r>
        <w:rPr>
          <w:rFonts w:eastAsia="Batang"/>
          <w:sz w:val="19"/>
          <w:szCs w:val="19"/>
        </w:rPr>
        <w:t>ё</w:t>
      </w:r>
      <w:r w:rsidRPr="002B5922">
        <w:rPr>
          <w:rFonts w:eastAsia="Batang"/>
          <w:sz w:val="19"/>
          <w:szCs w:val="19"/>
        </w:rPr>
        <w:t xml:space="preserve">  и  ответить  по  существу не  позднее 10 (десяти) рабочих дней с даты получения </w:t>
      </w:r>
      <w:r>
        <w:rPr>
          <w:rFonts w:eastAsia="Batang"/>
          <w:sz w:val="19"/>
          <w:szCs w:val="19"/>
        </w:rPr>
        <w:t>такой претензии</w:t>
      </w:r>
      <w:r w:rsidRPr="002B5922">
        <w:rPr>
          <w:rFonts w:eastAsia="Batang"/>
          <w:sz w:val="19"/>
          <w:szCs w:val="19"/>
        </w:rPr>
        <w:t>.</w:t>
      </w:r>
    </w:p>
    <w:p w:rsidR="005C4F96" w:rsidRPr="002B5922" w:rsidRDefault="005C4F96" w:rsidP="002B5922">
      <w:pPr>
        <w:tabs>
          <w:tab w:val="left" w:pos="851"/>
          <w:tab w:val="left" w:pos="993"/>
        </w:tabs>
        <w:ind w:right="-1"/>
        <w:jc w:val="both"/>
        <w:rPr>
          <w:rFonts w:eastAsia="Batang"/>
          <w:sz w:val="10"/>
          <w:szCs w:val="10"/>
        </w:rPr>
      </w:pPr>
    </w:p>
    <w:p w:rsidR="005C4F96" w:rsidRPr="002B5922" w:rsidRDefault="005C4F96" w:rsidP="002B5922">
      <w:pPr>
        <w:numPr>
          <w:ilvl w:val="0"/>
          <w:numId w:val="1"/>
        </w:numPr>
        <w:tabs>
          <w:tab w:val="left" w:pos="851"/>
        </w:tabs>
        <w:ind w:left="0" w:right="-1" w:firstLine="0"/>
        <w:jc w:val="center"/>
        <w:rPr>
          <w:rFonts w:eastAsia="Batang"/>
          <w:b/>
          <w:sz w:val="19"/>
          <w:szCs w:val="19"/>
        </w:rPr>
      </w:pPr>
      <w:r w:rsidRPr="002B5922">
        <w:rPr>
          <w:rFonts w:eastAsia="Batang"/>
          <w:b/>
          <w:sz w:val="19"/>
          <w:szCs w:val="19"/>
        </w:rPr>
        <w:t>ПРОЧИЕ УСЛОВИЯ</w:t>
      </w:r>
    </w:p>
    <w:p w:rsidR="005C4F96" w:rsidRPr="002B5922" w:rsidRDefault="005C4F96" w:rsidP="002B5922">
      <w:pPr>
        <w:numPr>
          <w:ilvl w:val="1"/>
          <w:numId w:val="1"/>
        </w:numPr>
        <w:tabs>
          <w:tab w:val="left" w:pos="851"/>
          <w:tab w:val="left" w:pos="993"/>
        </w:tabs>
        <w:ind w:left="0" w:right="-1" w:firstLine="0"/>
        <w:jc w:val="both"/>
        <w:rPr>
          <w:rFonts w:eastAsia="Batang"/>
          <w:sz w:val="19"/>
          <w:szCs w:val="19"/>
        </w:rPr>
      </w:pPr>
      <w:r w:rsidRPr="002B5922">
        <w:rPr>
          <w:rFonts w:eastAsia="Batang"/>
          <w:sz w:val="19"/>
          <w:szCs w:val="19"/>
        </w:rPr>
        <w:t>Заказчик подтверждает, что при перемещении через таможенную границу товаров, подлежащих таможенному декларированию в рамках настоящего договора, не нарушаются права на объекты интеллектуальной собственности любых третьих лиц. При предъявлении к Таможенному представителю требований со стороны третьих лиц Заказчик освобождает Таможенного представителя от всех претензий и возмещает Таможенному представителю убытки, штрафы и иные расходы, связанные с нарушением Заказчиком или его контрагентами прав на объекты интеллектуальной собственности любых третьих лиц.</w:t>
      </w:r>
    </w:p>
    <w:p w:rsidR="005C4F96" w:rsidRPr="002B5922" w:rsidRDefault="005C4F96" w:rsidP="002B5922">
      <w:pPr>
        <w:numPr>
          <w:ilvl w:val="1"/>
          <w:numId w:val="1"/>
        </w:numPr>
        <w:tabs>
          <w:tab w:val="left" w:pos="851"/>
          <w:tab w:val="left" w:pos="993"/>
        </w:tabs>
        <w:ind w:left="0" w:right="-1" w:firstLine="0"/>
        <w:jc w:val="both"/>
        <w:rPr>
          <w:rFonts w:eastAsia="Batang"/>
          <w:sz w:val="19"/>
          <w:szCs w:val="19"/>
        </w:rPr>
      </w:pPr>
      <w:r w:rsidRPr="002B5922">
        <w:rPr>
          <w:rFonts w:eastAsia="Batang"/>
          <w:sz w:val="19"/>
          <w:szCs w:val="19"/>
        </w:rPr>
        <w:t xml:space="preserve">Договор вступает в силу с момента его подписания обеими сторонами и действует </w:t>
      </w:r>
      <w:r w:rsidRPr="002B5922">
        <w:rPr>
          <w:rFonts w:eastAsia="Batang"/>
          <w:b/>
          <w:sz w:val="19"/>
          <w:szCs w:val="19"/>
        </w:rPr>
        <w:t>до «31» декабря 20</w:t>
      </w:r>
      <w:r>
        <w:rPr>
          <w:rFonts w:eastAsia="Batang"/>
          <w:b/>
          <w:sz w:val="19"/>
          <w:szCs w:val="19"/>
        </w:rPr>
        <w:t>20</w:t>
      </w:r>
      <w:r w:rsidRPr="002B5922">
        <w:rPr>
          <w:rFonts w:eastAsia="Batang"/>
          <w:b/>
          <w:sz w:val="19"/>
          <w:szCs w:val="19"/>
        </w:rPr>
        <w:t xml:space="preserve"> года.</w:t>
      </w:r>
      <w:r w:rsidRPr="002B5922">
        <w:rPr>
          <w:rFonts w:eastAsia="Batang"/>
          <w:sz w:val="19"/>
          <w:szCs w:val="19"/>
        </w:rPr>
        <w:t xml:space="preserve"> В случае если ни одна из Сторон не заявит, в письменном виде о прекращении его действия договор автоматически пролонгируется на каждый следующий календарный год, в котором действует аналогичное правило. </w:t>
      </w:r>
    </w:p>
    <w:p w:rsidR="005C4F96" w:rsidRPr="002B5922" w:rsidRDefault="005C4F96" w:rsidP="002B5922">
      <w:pPr>
        <w:numPr>
          <w:ilvl w:val="1"/>
          <w:numId w:val="1"/>
        </w:numPr>
        <w:tabs>
          <w:tab w:val="left" w:pos="851"/>
          <w:tab w:val="left" w:pos="993"/>
        </w:tabs>
        <w:ind w:left="0" w:right="-1" w:firstLine="0"/>
        <w:jc w:val="both"/>
        <w:rPr>
          <w:rFonts w:eastAsia="Batang"/>
          <w:sz w:val="19"/>
          <w:szCs w:val="19"/>
        </w:rPr>
      </w:pPr>
      <w:r w:rsidRPr="002B5922">
        <w:rPr>
          <w:rFonts w:eastAsia="Batang"/>
          <w:sz w:val="19"/>
          <w:szCs w:val="19"/>
        </w:rPr>
        <w:t>Обязанности Таможенного представителя по договору прекращаются: отменой заявки Заказчика, завершением таможенных операций, установленных в заявке Заказчика. Отмена Заявки Заказчика возможна, только до момента регистрации Таможенной декларации в таможенном органе.</w:t>
      </w:r>
    </w:p>
    <w:p w:rsidR="005C4F96" w:rsidRPr="002B5922" w:rsidRDefault="005C4F96" w:rsidP="002B5922">
      <w:pPr>
        <w:numPr>
          <w:ilvl w:val="1"/>
          <w:numId w:val="1"/>
        </w:numPr>
        <w:tabs>
          <w:tab w:val="left" w:pos="851"/>
          <w:tab w:val="left" w:pos="993"/>
        </w:tabs>
        <w:ind w:left="0" w:right="-1" w:firstLine="0"/>
        <w:jc w:val="both"/>
        <w:rPr>
          <w:rFonts w:eastAsia="Batang"/>
          <w:sz w:val="19"/>
          <w:szCs w:val="19"/>
        </w:rPr>
      </w:pPr>
      <w:r w:rsidRPr="002B5922">
        <w:rPr>
          <w:rFonts w:eastAsia="Batang"/>
          <w:sz w:val="19"/>
          <w:szCs w:val="19"/>
        </w:rPr>
        <w:t>Настоящий Договор может быть прекращен досрочно:</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В одностороннем порядке Таможенным представителем, если у него появятся достаточные основания полагать, что действия или бездействие Заказчика являются противоправными и/или влекут уголовную, административную, гражданско-правовую ответственность;</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По соглашению сторон;</w:t>
      </w:r>
    </w:p>
    <w:p w:rsidR="005C4F96" w:rsidRPr="002B5922" w:rsidRDefault="005C4F96" w:rsidP="002B5922">
      <w:pPr>
        <w:numPr>
          <w:ilvl w:val="2"/>
          <w:numId w:val="1"/>
        </w:numPr>
        <w:tabs>
          <w:tab w:val="left" w:pos="851"/>
        </w:tabs>
        <w:ind w:left="0" w:right="-1" w:firstLine="0"/>
        <w:jc w:val="both"/>
        <w:rPr>
          <w:rFonts w:eastAsia="Batang"/>
          <w:sz w:val="19"/>
          <w:szCs w:val="19"/>
        </w:rPr>
      </w:pPr>
      <w:r w:rsidRPr="002B5922">
        <w:rPr>
          <w:rFonts w:eastAsia="Batang"/>
          <w:sz w:val="19"/>
          <w:szCs w:val="19"/>
        </w:rPr>
        <w:t>В других случаях, предусмотренных законодательством.</w:t>
      </w:r>
    </w:p>
    <w:p w:rsidR="005C4F96" w:rsidRPr="002B5922" w:rsidRDefault="005C4F96" w:rsidP="002B5922">
      <w:pPr>
        <w:numPr>
          <w:ilvl w:val="1"/>
          <w:numId w:val="1"/>
        </w:numPr>
        <w:tabs>
          <w:tab w:val="left" w:pos="851"/>
          <w:tab w:val="left" w:pos="993"/>
        </w:tabs>
        <w:ind w:left="0" w:right="-1" w:firstLine="0"/>
        <w:jc w:val="both"/>
        <w:rPr>
          <w:rFonts w:eastAsia="Batang"/>
          <w:sz w:val="19"/>
          <w:szCs w:val="19"/>
        </w:rPr>
      </w:pPr>
      <w:r w:rsidRPr="002B5922">
        <w:rPr>
          <w:rFonts w:eastAsia="Batang"/>
          <w:sz w:val="19"/>
          <w:szCs w:val="19"/>
        </w:rPr>
        <w:lastRenderedPageBreak/>
        <w:t>Расторжение Договора или прекращение срока его действия не освобождает Стороны от выполнения неисполненных ими финансовых обязательств.</w:t>
      </w:r>
    </w:p>
    <w:p w:rsidR="005C4F96" w:rsidRPr="002B5922" w:rsidRDefault="005C4F96" w:rsidP="002B5922">
      <w:pPr>
        <w:numPr>
          <w:ilvl w:val="1"/>
          <w:numId w:val="1"/>
        </w:numPr>
        <w:tabs>
          <w:tab w:val="left" w:pos="851"/>
          <w:tab w:val="left" w:pos="993"/>
        </w:tabs>
        <w:ind w:left="0" w:right="-1" w:firstLine="0"/>
        <w:jc w:val="both"/>
        <w:rPr>
          <w:rFonts w:eastAsia="Batang"/>
          <w:sz w:val="19"/>
          <w:szCs w:val="19"/>
        </w:rPr>
      </w:pPr>
      <w:r w:rsidRPr="002B5922">
        <w:rPr>
          <w:rFonts w:eastAsia="Batang"/>
          <w:sz w:val="19"/>
          <w:szCs w:val="19"/>
        </w:rPr>
        <w:t>Истечение срока действия настоящего Договора не освобождает Стороны от выполнения ими своих обязательств по таможенному декларированию и таможенному контролю по Таможенным Декларациям, зарегистрированным до истечения срока действия настоящего Договора.</w:t>
      </w:r>
    </w:p>
    <w:p w:rsidR="005C4F96" w:rsidRPr="002B5922" w:rsidRDefault="005C4F96" w:rsidP="002B5922">
      <w:pPr>
        <w:numPr>
          <w:ilvl w:val="1"/>
          <w:numId w:val="1"/>
        </w:numPr>
        <w:tabs>
          <w:tab w:val="left" w:pos="851"/>
          <w:tab w:val="left" w:pos="993"/>
        </w:tabs>
        <w:ind w:left="0" w:right="-1" w:firstLine="0"/>
        <w:jc w:val="both"/>
        <w:rPr>
          <w:rFonts w:eastAsia="Batang"/>
          <w:sz w:val="19"/>
          <w:szCs w:val="19"/>
        </w:rPr>
      </w:pPr>
      <w:r w:rsidRPr="002B5922">
        <w:rPr>
          <w:rFonts w:eastAsia="Batang"/>
          <w:sz w:val="19"/>
          <w:szCs w:val="19"/>
        </w:rPr>
        <w:t>Настоящий договор составлен в 2 (двух) экземплярах, имеющих одинаковую юридическую силу, один экземпляр Заказчика другой экземпляр Таможенного представителя. С момента заключения настоящего договора все ранее заключённые Сторонами договоры и соглашения по предмету настоящего договора считаются утратившими силу.</w:t>
      </w:r>
    </w:p>
    <w:p w:rsidR="005C4F96" w:rsidRPr="002B5922" w:rsidRDefault="005C4F96" w:rsidP="002B5922">
      <w:pPr>
        <w:numPr>
          <w:ilvl w:val="1"/>
          <w:numId w:val="1"/>
        </w:numPr>
        <w:tabs>
          <w:tab w:val="left" w:pos="851"/>
          <w:tab w:val="left" w:pos="993"/>
        </w:tabs>
        <w:ind w:left="0" w:right="-1" w:firstLine="0"/>
        <w:jc w:val="both"/>
        <w:rPr>
          <w:rFonts w:eastAsia="Batang"/>
          <w:sz w:val="19"/>
          <w:szCs w:val="19"/>
        </w:rPr>
      </w:pPr>
      <w:r w:rsidRPr="002B5922">
        <w:rPr>
          <w:rFonts w:eastAsia="Batang"/>
          <w:sz w:val="19"/>
          <w:szCs w:val="19"/>
        </w:rPr>
        <w:t>Положения настоящего договора могут быть изменены, путем подписания Сторонами дополнительных соглашений. Дополнительные соглашения к настоящему Договору являются его неотъемлемой частью и считаются действительными лишь в том случае, если они совершены в письменной форме и подписаны уполномоченными на это лицами.</w:t>
      </w:r>
    </w:p>
    <w:p w:rsidR="005C4F96" w:rsidRPr="002B5922" w:rsidRDefault="005C4F96" w:rsidP="002B5922">
      <w:pPr>
        <w:numPr>
          <w:ilvl w:val="1"/>
          <w:numId w:val="1"/>
        </w:numPr>
        <w:tabs>
          <w:tab w:val="left" w:pos="851"/>
          <w:tab w:val="left" w:pos="993"/>
        </w:tabs>
        <w:ind w:left="0" w:right="-1" w:firstLine="0"/>
        <w:jc w:val="both"/>
        <w:rPr>
          <w:rFonts w:eastAsia="Batang"/>
          <w:sz w:val="19"/>
          <w:szCs w:val="19"/>
        </w:rPr>
      </w:pPr>
      <w:r w:rsidRPr="002B5922">
        <w:rPr>
          <w:rFonts w:eastAsia="Batang"/>
          <w:sz w:val="19"/>
          <w:szCs w:val="19"/>
        </w:rPr>
        <w:t>Положения, не урегулированные настоящим договором, регулируются положениями законодательства РФ и ЕАЭС.</w:t>
      </w:r>
    </w:p>
    <w:p w:rsidR="005C4F96" w:rsidRPr="002B5922" w:rsidRDefault="005C4F96" w:rsidP="002B5922">
      <w:pPr>
        <w:numPr>
          <w:ilvl w:val="1"/>
          <w:numId w:val="1"/>
        </w:numPr>
        <w:tabs>
          <w:tab w:val="left" w:pos="851"/>
          <w:tab w:val="left" w:pos="993"/>
        </w:tabs>
        <w:ind w:left="0" w:right="-1" w:firstLine="0"/>
        <w:jc w:val="both"/>
        <w:rPr>
          <w:rFonts w:eastAsia="Batang"/>
          <w:sz w:val="19"/>
          <w:szCs w:val="19"/>
        </w:rPr>
      </w:pPr>
      <w:r w:rsidRPr="002B5922">
        <w:rPr>
          <w:rFonts w:eastAsia="Batang"/>
          <w:sz w:val="19"/>
          <w:szCs w:val="19"/>
        </w:rPr>
        <w:t>В случае принятия решения о реорганизации, ликвидации или начала процедуры банкротства юридического лица, смены (отстранении, назначении и т.п.) лиц, действующих от имени юридического лица в исполнении настоящего договора, а также в случае изменения юридического или фактического (почтового) адресов юридического лица, его банковских реквизитов, номеров телефонов или факса, адресов электронной почты, Сторона, у которой произошли такие изменения, обязана заблаговременно, но не менее чем за 3 (три) рабочих дня до соответствующего события письменно уведомить об этом другую Сторону. Сторона, не исполнившая своих обязательств по уведомлению другой Стороны, несет риск вызванных этим неблагоприятных последствий. Другая Сторона, до сведения которой не была доведена информация о произошедших изменениях и по этой причине использовавшая старые адреса или реквизиты, утратившие силу реквизиты, недействующие номера и иные сведения считается надлежащим образом исполнившая свои договорные обязательства.</w:t>
      </w:r>
    </w:p>
    <w:p w:rsidR="005C4F96" w:rsidRPr="002B5922" w:rsidRDefault="005C4F96" w:rsidP="002B5922">
      <w:pPr>
        <w:numPr>
          <w:ilvl w:val="1"/>
          <w:numId w:val="1"/>
        </w:numPr>
        <w:tabs>
          <w:tab w:val="left" w:pos="851"/>
          <w:tab w:val="left" w:pos="993"/>
        </w:tabs>
        <w:ind w:left="0" w:right="-1" w:firstLine="0"/>
        <w:jc w:val="both"/>
        <w:rPr>
          <w:rFonts w:eastAsia="Batang"/>
          <w:sz w:val="19"/>
          <w:szCs w:val="19"/>
        </w:rPr>
      </w:pPr>
      <w:r w:rsidRPr="002B5922">
        <w:rPr>
          <w:rFonts w:eastAsia="Batang"/>
          <w:sz w:val="19"/>
          <w:szCs w:val="19"/>
        </w:rPr>
        <w:t>Стороны пришли к соглашению, что могут передавать подписанный договор/приложения к нему в целях оперативности, с помощью факсимильной связи/электронной почты (с приложением отсканированного документа, содержащего подписи и печати сторон), с дальнейшим обязательным обменом экземплярами договора/приложений к нему (с собственноручными подписями и оригинальными оттисками печатей) по почте – заказным письмом с уведомлением о вручении или курьерской почтой (при этом подписанный договор,  переданный с помощью факсимильной связи/электронной почты, имеет юридическую силу до момента обмена оригиналами).</w:t>
      </w:r>
    </w:p>
    <w:p w:rsidR="005C4F96" w:rsidRPr="002B5922" w:rsidRDefault="005C4F96" w:rsidP="002B5922">
      <w:pPr>
        <w:numPr>
          <w:ilvl w:val="1"/>
          <w:numId w:val="1"/>
        </w:numPr>
        <w:tabs>
          <w:tab w:val="left" w:pos="851"/>
          <w:tab w:val="left" w:pos="993"/>
        </w:tabs>
        <w:ind w:left="0" w:right="-1" w:firstLine="0"/>
        <w:jc w:val="both"/>
        <w:rPr>
          <w:rFonts w:eastAsia="Batang"/>
          <w:sz w:val="19"/>
          <w:szCs w:val="19"/>
        </w:rPr>
      </w:pPr>
      <w:r w:rsidRPr="002B5922">
        <w:rPr>
          <w:rFonts w:eastAsia="Batang"/>
          <w:sz w:val="19"/>
          <w:szCs w:val="19"/>
        </w:rPr>
        <w:t xml:space="preserve">Иные документы, составленные в рамках настоящего Договора, а также переписка уполномоченных сотрудников, осуществленная по указанным в разделе «Реквизиты сторон» настоящего Договора адресам электронной почты (доменному имени почтового сервера) и номерам факсимильной связи, могут быть использованы сторонами в качестве доказательства в суде. </w:t>
      </w:r>
    </w:p>
    <w:p w:rsidR="005C4F96" w:rsidRPr="002B5922" w:rsidRDefault="005C4F96" w:rsidP="002B5922">
      <w:pPr>
        <w:numPr>
          <w:ilvl w:val="0"/>
          <w:numId w:val="1"/>
        </w:numPr>
        <w:tabs>
          <w:tab w:val="left" w:pos="851"/>
        </w:tabs>
        <w:ind w:left="0" w:right="-1" w:firstLine="0"/>
        <w:jc w:val="center"/>
        <w:rPr>
          <w:rFonts w:eastAsia="Batang"/>
          <w:b/>
          <w:sz w:val="19"/>
          <w:szCs w:val="19"/>
        </w:rPr>
      </w:pPr>
      <w:r w:rsidRPr="002B5922">
        <w:rPr>
          <w:rFonts w:eastAsia="Batang"/>
          <w:b/>
          <w:sz w:val="19"/>
          <w:szCs w:val="19"/>
        </w:rPr>
        <w:t>ЮРИДИЧЕСКИЕ АДРЕСА, РЕКВИЗИТЫ И ПОДПИСИ СТОРОН.</w:t>
      </w:r>
    </w:p>
    <w:tbl>
      <w:tblPr>
        <w:tblW w:w="0" w:type="auto"/>
        <w:tblLook w:val="01E0" w:firstRow="1" w:lastRow="1" w:firstColumn="1" w:lastColumn="1" w:noHBand="0" w:noVBand="0"/>
      </w:tblPr>
      <w:tblGrid>
        <w:gridCol w:w="4868"/>
        <w:gridCol w:w="4705"/>
      </w:tblGrid>
      <w:tr w:rsidR="005C4F96" w:rsidRPr="002B5922" w:rsidTr="009830BE">
        <w:trPr>
          <w:trHeight w:val="299"/>
        </w:trPr>
        <w:tc>
          <w:tcPr>
            <w:tcW w:w="4868" w:type="dxa"/>
          </w:tcPr>
          <w:p w:rsidR="005C4F96" w:rsidRPr="002B5922" w:rsidRDefault="005C4F96" w:rsidP="002B5922">
            <w:pPr>
              <w:widowControl w:val="0"/>
              <w:shd w:val="clear" w:color="auto" w:fill="FFFFFF"/>
              <w:suppressAutoHyphens w:val="0"/>
              <w:autoSpaceDE w:val="0"/>
              <w:autoSpaceDN w:val="0"/>
              <w:adjustRightInd w:val="0"/>
              <w:ind w:right="-1"/>
              <w:rPr>
                <w:color w:val="000000"/>
                <w:sz w:val="19"/>
                <w:szCs w:val="19"/>
                <w:lang w:eastAsia="ru-RU"/>
              </w:rPr>
            </w:pPr>
            <w:r w:rsidRPr="002B5922">
              <w:rPr>
                <w:b/>
                <w:color w:val="000000"/>
                <w:sz w:val="19"/>
                <w:szCs w:val="19"/>
                <w:lang w:eastAsia="ru-RU"/>
              </w:rPr>
              <w:t>ТАМОЖЕННЫЙ ПРЕДСТАВИТЕЛЬ</w:t>
            </w:r>
          </w:p>
        </w:tc>
        <w:tc>
          <w:tcPr>
            <w:tcW w:w="4705" w:type="dxa"/>
          </w:tcPr>
          <w:p w:rsidR="005C4F96" w:rsidRPr="002B5922" w:rsidRDefault="005C4F96" w:rsidP="002B5922">
            <w:pPr>
              <w:widowControl w:val="0"/>
              <w:shd w:val="clear" w:color="auto" w:fill="FFFFFF"/>
              <w:suppressAutoHyphens w:val="0"/>
              <w:autoSpaceDE w:val="0"/>
              <w:autoSpaceDN w:val="0"/>
              <w:adjustRightInd w:val="0"/>
              <w:ind w:right="-1"/>
              <w:jc w:val="both"/>
              <w:rPr>
                <w:b/>
                <w:color w:val="000000"/>
                <w:sz w:val="19"/>
                <w:szCs w:val="19"/>
                <w:lang w:eastAsia="ru-RU"/>
              </w:rPr>
            </w:pPr>
            <w:r w:rsidRPr="002B5922">
              <w:rPr>
                <w:b/>
                <w:color w:val="000000"/>
                <w:sz w:val="19"/>
                <w:szCs w:val="19"/>
                <w:lang w:eastAsia="ru-RU"/>
              </w:rPr>
              <w:t>ЗАКАЗЧИК</w:t>
            </w:r>
          </w:p>
        </w:tc>
      </w:tr>
      <w:tr w:rsidR="005C4F96" w:rsidRPr="009139A8" w:rsidTr="009830BE">
        <w:trPr>
          <w:trHeight w:val="80"/>
        </w:trPr>
        <w:tc>
          <w:tcPr>
            <w:tcW w:w="4868" w:type="dxa"/>
          </w:tcPr>
          <w:p w:rsidR="005C4F96" w:rsidRPr="009139A8" w:rsidRDefault="005C4F96" w:rsidP="002B5922">
            <w:pPr>
              <w:shd w:val="clear" w:color="auto" w:fill="FFFFFF"/>
              <w:suppressAutoHyphens w:val="0"/>
              <w:ind w:right="-1"/>
              <w:jc w:val="both"/>
              <w:rPr>
                <w:b/>
                <w:sz w:val="19"/>
                <w:szCs w:val="19"/>
                <w:lang w:eastAsia="ru-RU"/>
              </w:rPr>
            </w:pPr>
            <w:r w:rsidRPr="009139A8">
              <w:rPr>
                <w:b/>
                <w:sz w:val="19"/>
                <w:szCs w:val="19"/>
                <w:lang w:eastAsia="ru-RU"/>
              </w:rPr>
              <w:t xml:space="preserve">ООО «ТП </w:t>
            </w:r>
            <w:r>
              <w:rPr>
                <w:b/>
                <w:sz w:val="19"/>
                <w:szCs w:val="19"/>
                <w:lang w:eastAsia="ru-RU"/>
              </w:rPr>
              <w:t>«</w:t>
            </w:r>
            <w:r w:rsidRPr="009139A8">
              <w:rPr>
                <w:b/>
                <w:sz w:val="19"/>
                <w:szCs w:val="19"/>
                <w:lang w:eastAsia="ru-RU"/>
              </w:rPr>
              <w:t>ПАРИТЕТ»</w:t>
            </w:r>
          </w:p>
          <w:p w:rsidR="005C4F96" w:rsidRPr="003F45EA" w:rsidRDefault="005C4F96" w:rsidP="003F45EA">
            <w:pPr>
              <w:shd w:val="clear" w:color="auto" w:fill="FFFFFF"/>
              <w:suppressAutoHyphens w:val="0"/>
              <w:ind w:right="-1"/>
              <w:rPr>
                <w:sz w:val="19"/>
                <w:szCs w:val="19"/>
                <w:lang w:eastAsia="ru-RU"/>
              </w:rPr>
            </w:pPr>
            <w:r w:rsidRPr="003F45EA">
              <w:rPr>
                <w:sz w:val="19"/>
                <w:szCs w:val="19"/>
                <w:lang w:eastAsia="ru-RU"/>
              </w:rPr>
              <w:t xml:space="preserve">198097, Санкт-Петербург г, Стачек </w:t>
            </w:r>
            <w:proofErr w:type="spellStart"/>
            <w:r w:rsidRPr="003F45EA">
              <w:rPr>
                <w:sz w:val="19"/>
                <w:szCs w:val="19"/>
                <w:lang w:eastAsia="ru-RU"/>
              </w:rPr>
              <w:t>пр-кт</w:t>
            </w:r>
            <w:proofErr w:type="spellEnd"/>
            <w:r w:rsidRPr="003F45EA">
              <w:rPr>
                <w:sz w:val="19"/>
                <w:szCs w:val="19"/>
                <w:lang w:eastAsia="ru-RU"/>
              </w:rPr>
              <w:t>, дом № 47, литера А, помещение 238</w:t>
            </w:r>
          </w:p>
          <w:p w:rsidR="005C4F96" w:rsidRPr="003F45EA" w:rsidRDefault="005C4F96" w:rsidP="003F45EA">
            <w:pPr>
              <w:shd w:val="clear" w:color="auto" w:fill="FFFFFF"/>
              <w:suppressAutoHyphens w:val="0"/>
              <w:ind w:right="-1"/>
              <w:rPr>
                <w:sz w:val="19"/>
                <w:szCs w:val="19"/>
                <w:lang w:eastAsia="ru-RU"/>
              </w:rPr>
            </w:pPr>
            <w:r w:rsidRPr="003F45EA">
              <w:rPr>
                <w:sz w:val="19"/>
                <w:szCs w:val="19"/>
                <w:lang w:eastAsia="ru-RU"/>
              </w:rPr>
              <w:t>ИНН 7805723735</w:t>
            </w:r>
          </w:p>
          <w:p w:rsidR="005C4F96" w:rsidRPr="003F45EA" w:rsidRDefault="005C4F96" w:rsidP="003F45EA">
            <w:pPr>
              <w:shd w:val="clear" w:color="auto" w:fill="FFFFFF"/>
              <w:suppressAutoHyphens w:val="0"/>
              <w:ind w:right="-1"/>
              <w:rPr>
                <w:sz w:val="19"/>
                <w:szCs w:val="19"/>
                <w:lang w:eastAsia="ru-RU"/>
              </w:rPr>
            </w:pPr>
            <w:r w:rsidRPr="003F45EA">
              <w:rPr>
                <w:sz w:val="19"/>
                <w:szCs w:val="19"/>
                <w:lang w:eastAsia="ru-RU"/>
              </w:rPr>
              <w:t>КПП 780501001</w:t>
            </w:r>
          </w:p>
          <w:p w:rsidR="005C4F96" w:rsidRPr="003F45EA" w:rsidRDefault="005C4F96" w:rsidP="003F45EA">
            <w:pPr>
              <w:shd w:val="clear" w:color="auto" w:fill="FFFFFF"/>
              <w:suppressAutoHyphens w:val="0"/>
              <w:ind w:right="-1"/>
              <w:rPr>
                <w:sz w:val="19"/>
                <w:szCs w:val="19"/>
                <w:lang w:eastAsia="ru-RU"/>
              </w:rPr>
            </w:pPr>
            <w:r w:rsidRPr="003F45EA">
              <w:rPr>
                <w:sz w:val="19"/>
                <w:szCs w:val="19"/>
                <w:lang w:eastAsia="ru-RU"/>
              </w:rPr>
              <w:t>ОГРН 1187847067473</w:t>
            </w:r>
          </w:p>
          <w:p w:rsidR="005C4F96" w:rsidRPr="003F45EA" w:rsidRDefault="005C4F96" w:rsidP="003F45EA">
            <w:pPr>
              <w:shd w:val="clear" w:color="auto" w:fill="FFFFFF"/>
              <w:suppressAutoHyphens w:val="0"/>
              <w:ind w:right="-1"/>
              <w:rPr>
                <w:sz w:val="19"/>
                <w:szCs w:val="19"/>
                <w:lang w:eastAsia="ru-RU"/>
              </w:rPr>
            </w:pPr>
            <w:r w:rsidRPr="003F45EA">
              <w:rPr>
                <w:sz w:val="19"/>
                <w:szCs w:val="19"/>
                <w:lang w:eastAsia="ru-RU"/>
              </w:rPr>
              <w:t>Расчетный счет: 40702810504510165290</w:t>
            </w:r>
          </w:p>
          <w:p w:rsidR="005C4F96" w:rsidRPr="003F45EA" w:rsidRDefault="005C4F96" w:rsidP="003F45EA">
            <w:pPr>
              <w:shd w:val="clear" w:color="auto" w:fill="FFFFFF"/>
              <w:suppressAutoHyphens w:val="0"/>
              <w:ind w:right="-1"/>
              <w:rPr>
                <w:sz w:val="19"/>
                <w:szCs w:val="19"/>
                <w:lang w:eastAsia="ru-RU"/>
              </w:rPr>
            </w:pPr>
            <w:r w:rsidRPr="003F45EA">
              <w:rPr>
                <w:sz w:val="19"/>
                <w:szCs w:val="19"/>
                <w:lang w:eastAsia="ru-RU"/>
              </w:rPr>
              <w:t>Банк: БАНК "ВОЗРОЖДЕНИЕ"(ПАО) г. Москва</w:t>
            </w:r>
          </w:p>
          <w:p w:rsidR="005C4F96" w:rsidRPr="003F45EA" w:rsidRDefault="005C4F96" w:rsidP="003F45EA">
            <w:pPr>
              <w:shd w:val="clear" w:color="auto" w:fill="FFFFFF"/>
              <w:suppressAutoHyphens w:val="0"/>
              <w:ind w:right="-1"/>
              <w:rPr>
                <w:sz w:val="19"/>
                <w:szCs w:val="19"/>
                <w:lang w:eastAsia="ru-RU"/>
              </w:rPr>
            </w:pPr>
            <w:r w:rsidRPr="003F45EA">
              <w:rPr>
                <w:sz w:val="19"/>
                <w:szCs w:val="19"/>
                <w:lang w:eastAsia="ru-RU"/>
              </w:rPr>
              <w:t>БИК: 044525181</w:t>
            </w:r>
          </w:p>
          <w:p w:rsidR="005C4F96" w:rsidRPr="003F45EA" w:rsidRDefault="005C4F96" w:rsidP="003F45EA">
            <w:pPr>
              <w:shd w:val="clear" w:color="auto" w:fill="FFFFFF"/>
              <w:suppressAutoHyphens w:val="0"/>
              <w:ind w:right="-1"/>
              <w:rPr>
                <w:sz w:val="19"/>
                <w:szCs w:val="19"/>
                <w:lang w:eastAsia="ru-RU"/>
              </w:rPr>
            </w:pPr>
            <w:r w:rsidRPr="003F45EA">
              <w:rPr>
                <w:sz w:val="19"/>
                <w:szCs w:val="19"/>
                <w:lang w:eastAsia="ru-RU"/>
              </w:rPr>
              <w:t>Корр. счет: 30101810900000000181</w:t>
            </w:r>
          </w:p>
          <w:p w:rsidR="005C4F96" w:rsidRPr="003F45EA" w:rsidRDefault="005C4F96" w:rsidP="003F45EA">
            <w:pPr>
              <w:shd w:val="clear" w:color="auto" w:fill="FFFFFF"/>
              <w:suppressAutoHyphens w:val="0"/>
              <w:ind w:right="-1"/>
              <w:rPr>
                <w:sz w:val="19"/>
                <w:szCs w:val="19"/>
                <w:lang w:eastAsia="ru-RU"/>
              </w:rPr>
            </w:pPr>
            <w:r w:rsidRPr="003F45EA">
              <w:rPr>
                <w:sz w:val="19"/>
                <w:szCs w:val="19"/>
                <w:lang w:eastAsia="ru-RU"/>
              </w:rPr>
              <w:t>Тел: 8 (812) 611-08-85</w:t>
            </w:r>
          </w:p>
          <w:p w:rsidR="005C4F96" w:rsidRDefault="005C4F96" w:rsidP="003F45EA">
            <w:pPr>
              <w:pStyle w:val="aff2"/>
              <w:tabs>
                <w:tab w:val="num" w:pos="360"/>
              </w:tabs>
              <w:ind w:right="-1"/>
              <w:rPr>
                <w:rFonts w:ascii="Times New Roman" w:hAnsi="Times New Roman" w:cs="Times New Roman"/>
                <w:sz w:val="19"/>
                <w:szCs w:val="19"/>
              </w:rPr>
            </w:pPr>
            <w:r w:rsidRPr="003F45EA">
              <w:rPr>
                <w:rFonts w:ascii="Times New Roman" w:hAnsi="Times New Roman" w:cs="Times New Roman"/>
                <w:sz w:val="19"/>
                <w:szCs w:val="19"/>
              </w:rPr>
              <w:t xml:space="preserve">Эл. адрес: </w:t>
            </w:r>
            <w:hyperlink r:id="rId10" w:history="1">
              <w:r w:rsidRPr="003F45EA">
                <w:rPr>
                  <w:rStyle w:val="af"/>
                  <w:rFonts w:ascii="Times New Roman" w:hAnsi="Times New Roman" w:cs="Times New Roman"/>
                  <w:sz w:val="19"/>
                  <w:szCs w:val="19"/>
                </w:rPr>
                <w:t>office@tpparitet.ru</w:t>
              </w:r>
            </w:hyperlink>
            <w:r w:rsidRPr="003F45EA">
              <w:rPr>
                <w:rFonts w:ascii="Times New Roman" w:hAnsi="Times New Roman" w:cs="Times New Roman"/>
                <w:sz w:val="19"/>
                <w:szCs w:val="19"/>
              </w:rPr>
              <w:t xml:space="preserve">  </w:t>
            </w:r>
          </w:p>
          <w:p w:rsidR="005C4F96" w:rsidRDefault="005C4F96" w:rsidP="003F45EA">
            <w:pPr>
              <w:pStyle w:val="aff2"/>
              <w:tabs>
                <w:tab w:val="num" w:pos="360"/>
              </w:tabs>
              <w:ind w:right="-1"/>
              <w:rPr>
                <w:rFonts w:ascii="Times New Roman" w:hAnsi="Times New Roman" w:cs="Times New Roman"/>
                <w:sz w:val="19"/>
                <w:szCs w:val="19"/>
              </w:rPr>
            </w:pPr>
          </w:p>
          <w:p w:rsidR="005C4F96" w:rsidRPr="003F45EA" w:rsidRDefault="005C4F96" w:rsidP="003F45EA">
            <w:pPr>
              <w:pStyle w:val="aff2"/>
              <w:tabs>
                <w:tab w:val="num" w:pos="360"/>
              </w:tabs>
              <w:ind w:right="-1"/>
              <w:rPr>
                <w:rFonts w:ascii="Times New Roman" w:hAnsi="Times New Roman" w:cs="Times New Roman"/>
                <w:sz w:val="19"/>
                <w:szCs w:val="19"/>
              </w:rPr>
            </w:pPr>
            <w:r w:rsidRPr="003F45EA">
              <w:rPr>
                <w:rFonts w:ascii="Times New Roman" w:hAnsi="Times New Roman" w:cs="Times New Roman"/>
                <w:sz w:val="19"/>
                <w:szCs w:val="19"/>
              </w:rPr>
              <w:t xml:space="preserve">  </w:t>
            </w:r>
          </w:p>
          <w:p w:rsidR="005C4F96" w:rsidRPr="009139A8" w:rsidRDefault="005C4F96" w:rsidP="002B5922">
            <w:pPr>
              <w:widowControl w:val="0"/>
              <w:suppressAutoHyphens w:val="0"/>
              <w:autoSpaceDE w:val="0"/>
              <w:autoSpaceDN w:val="0"/>
              <w:adjustRightInd w:val="0"/>
              <w:ind w:right="-1"/>
              <w:jc w:val="both"/>
              <w:rPr>
                <w:sz w:val="19"/>
                <w:szCs w:val="19"/>
                <w:lang w:eastAsia="ru-RU"/>
              </w:rPr>
            </w:pPr>
            <w:r w:rsidRPr="003F45EA">
              <w:rPr>
                <w:sz w:val="19"/>
                <w:szCs w:val="19"/>
                <w:lang w:eastAsia="ru-RU"/>
              </w:rPr>
              <w:t>Генеральный директор</w:t>
            </w:r>
          </w:p>
          <w:p w:rsidR="005C4F96" w:rsidRPr="009139A8" w:rsidRDefault="005C4F96" w:rsidP="002B5922">
            <w:pPr>
              <w:widowControl w:val="0"/>
              <w:suppressAutoHyphens w:val="0"/>
              <w:autoSpaceDE w:val="0"/>
              <w:autoSpaceDN w:val="0"/>
              <w:adjustRightInd w:val="0"/>
              <w:ind w:right="-1"/>
              <w:rPr>
                <w:sz w:val="19"/>
                <w:szCs w:val="19"/>
                <w:lang w:eastAsia="ru-RU"/>
              </w:rPr>
            </w:pPr>
          </w:p>
          <w:p w:rsidR="005C4F96" w:rsidRPr="009139A8" w:rsidRDefault="005C4F96" w:rsidP="002B5922">
            <w:pPr>
              <w:widowControl w:val="0"/>
              <w:shd w:val="clear" w:color="auto" w:fill="FFFFFF"/>
              <w:suppressAutoHyphens w:val="0"/>
              <w:autoSpaceDE w:val="0"/>
              <w:autoSpaceDN w:val="0"/>
              <w:adjustRightInd w:val="0"/>
              <w:ind w:right="-1"/>
              <w:jc w:val="both"/>
              <w:rPr>
                <w:color w:val="000000"/>
                <w:sz w:val="19"/>
                <w:szCs w:val="19"/>
                <w:lang w:eastAsia="ru-RU"/>
              </w:rPr>
            </w:pPr>
            <w:r w:rsidRPr="009139A8">
              <w:rPr>
                <w:sz w:val="19"/>
                <w:szCs w:val="19"/>
                <w:lang w:eastAsia="ru-RU"/>
              </w:rPr>
              <w:t>_________________/</w:t>
            </w:r>
            <w:r w:rsidRPr="009139A8">
              <w:rPr>
                <w:sz w:val="19"/>
                <w:szCs w:val="19"/>
              </w:rPr>
              <w:t xml:space="preserve"> </w:t>
            </w:r>
            <w:r>
              <w:rPr>
                <w:sz w:val="19"/>
                <w:szCs w:val="19"/>
              </w:rPr>
              <w:t>Богданов Г.О</w:t>
            </w:r>
            <w:r w:rsidRPr="009139A8">
              <w:rPr>
                <w:sz w:val="19"/>
                <w:szCs w:val="19"/>
                <w:lang w:eastAsia="ru-RU"/>
              </w:rPr>
              <w:t>./</w:t>
            </w:r>
          </w:p>
        </w:tc>
        <w:tc>
          <w:tcPr>
            <w:tcW w:w="4705" w:type="dxa"/>
          </w:tcPr>
          <w:p w:rsidR="005C4F96" w:rsidRPr="009139A8" w:rsidRDefault="005C4F96" w:rsidP="002B5922">
            <w:pPr>
              <w:widowControl w:val="0"/>
              <w:suppressAutoHyphens w:val="0"/>
              <w:autoSpaceDE w:val="0"/>
              <w:autoSpaceDN w:val="0"/>
              <w:adjustRightInd w:val="0"/>
              <w:ind w:right="-1"/>
              <w:rPr>
                <w:sz w:val="19"/>
                <w:szCs w:val="19"/>
                <w:lang w:eastAsia="ru-RU"/>
              </w:rPr>
            </w:pPr>
          </w:p>
        </w:tc>
      </w:tr>
    </w:tbl>
    <w:p w:rsidR="005C4F96" w:rsidRDefault="005C4F96" w:rsidP="004B7659">
      <w:pPr>
        <w:suppressAutoHyphens w:val="0"/>
        <w:ind w:right="-1"/>
        <w:rPr>
          <w:b/>
          <w:sz w:val="19"/>
          <w:szCs w:val="19"/>
          <w:lang w:eastAsia="ru-RU"/>
        </w:rPr>
        <w:sectPr w:rsidR="005C4F96" w:rsidSect="005C4F96">
          <w:headerReference w:type="default" r:id="rId11"/>
          <w:footerReference w:type="default" r:id="rId12"/>
          <w:footerReference w:type="first" r:id="rId13"/>
          <w:endnotePr>
            <w:numFmt w:val="chicago"/>
          </w:endnotePr>
          <w:pgSz w:w="11906" w:h="16838"/>
          <w:pgMar w:top="824" w:right="567" w:bottom="851" w:left="1134" w:header="426" w:footer="243" w:gutter="0"/>
          <w:pgNumType w:start="1"/>
          <w:cols w:space="720"/>
          <w:docGrid w:linePitch="360"/>
        </w:sectPr>
      </w:pPr>
    </w:p>
    <w:p w:rsidR="005C4F96" w:rsidRPr="002B5922" w:rsidRDefault="005C4F96" w:rsidP="004B7659">
      <w:pPr>
        <w:suppressAutoHyphens w:val="0"/>
        <w:ind w:right="-1"/>
        <w:rPr>
          <w:b/>
          <w:sz w:val="19"/>
          <w:szCs w:val="19"/>
          <w:lang w:eastAsia="ru-RU"/>
        </w:rPr>
      </w:pPr>
    </w:p>
    <w:sectPr w:rsidR="005C4F96" w:rsidRPr="002B5922" w:rsidSect="005C4F96">
      <w:headerReference w:type="default" r:id="rId14"/>
      <w:footerReference w:type="default" r:id="rId15"/>
      <w:footerReference w:type="first" r:id="rId16"/>
      <w:endnotePr>
        <w:numFmt w:val="chicago"/>
      </w:endnotePr>
      <w:type w:val="continuous"/>
      <w:pgSz w:w="11906" w:h="16838"/>
      <w:pgMar w:top="824" w:right="567" w:bottom="851" w:left="1134" w:header="426" w:footer="2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ED3" w:rsidRDefault="007D6ED3">
      <w:r>
        <w:separator/>
      </w:r>
    </w:p>
  </w:endnote>
  <w:endnote w:type="continuationSeparator" w:id="0">
    <w:p w:rsidR="007D6ED3" w:rsidRDefault="007D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charset w:val="CC"/>
    <w:family w:val="swiss"/>
    <w:pitch w:val="variable"/>
    <w:sig w:usb0="E1002EFF" w:usb1="C000605B" w:usb2="00000029" w:usb3="00000000" w:csb0="000101FF" w:csb1="00000000"/>
  </w:font>
  <w:font w:name="Arial Narrow">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96" w:rsidRDefault="005C4F96" w:rsidP="00514E48">
    <w:pPr>
      <w:pStyle w:val="aa"/>
      <w:tabs>
        <w:tab w:val="right" w:pos="9921"/>
      </w:tabs>
      <w:rPr>
        <w:noProof/>
      </w:rPr>
    </w:pPr>
    <w:r>
      <w:t xml:space="preserve">Таможенный представитель___________________         </w:t>
    </w:r>
    <w:r w:rsidRPr="005C0873">
      <w:t xml:space="preserve">         </w:t>
    </w:r>
    <w:r>
      <w:t xml:space="preserve">  </w:t>
    </w:r>
    <w:r w:rsidRPr="005C0873">
      <w:t xml:space="preserve">  </w:t>
    </w:r>
    <w:r w:rsidRPr="000702C9">
      <w:t>Заказчик _______________________</w:t>
    </w:r>
    <w:r w:rsidRPr="005C0873">
      <w:t xml:space="preserve"> </w:t>
    </w:r>
    <w:r>
      <w:tab/>
    </w:r>
    <w:r>
      <w:fldChar w:fldCharType="begin"/>
    </w:r>
    <w:r>
      <w:instrText>PAGE   \* MERGEFORMAT</w:instrText>
    </w:r>
    <w:r>
      <w:fldChar w:fldCharType="separate"/>
    </w:r>
    <w:r>
      <w:rPr>
        <w:noProof/>
      </w:rPr>
      <w:t>5</w:t>
    </w:r>
    <w:r>
      <w:rPr>
        <w:noProof/>
      </w:rPr>
      <w:fldChar w:fldCharType="end"/>
    </w:r>
  </w:p>
  <w:p w:rsidR="005C4F96" w:rsidRDefault="005C4F96" w:rsidP="00514E48">
    <w:pPr>
      <w:pStyle w:val="aa"/>
      <w:tabs>
        <w:tab w:val="right" w:pos="992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96" w:rsidRDefault="005C4F96" w:rsidP="00514E48">
    <w:pPr>
      <w:pStyle w:val="aa"/>
      <w:tabs>
        <w:tab w:val="right" w:pos="9921"/>
      </w:tabs>
    </w:pPr>
    <w:r>
      <w:t xml:space="preserve">Заказчик _______________________ </w:t>
    </w:r>
    <w:r>
      <w:rPr>
        <w:lang w:val="en-US"/>
      </w:rPr>
      <w:t xml:space="preserve">                                 </w:t>
    </w:r>
    <w:r>
      <w:t xml:space="preserve">  Таможенный представитель ___________________                </w:t>
    </w:r>
    <w:r>
      <w:fldChar w:fldCharType="begin"/>
    </w:r>
    <w:r>
      <w:instrText>PAGE   \* MERGEFORMAT</w:instrText>
    </w:r>
    <w:r>
      <w:fldChar w:fldCharType="separate"/>
    </w:r>
    <w:r>
      <w:rPr>
        <w:noProof/>
      </w:rPr>
      <w:t>1</w:t>
    </w:r>
    <w:r>
      <w:rPr>
        <w:noProof/>
      </w:rPr>
      <w:fldChar w:fldCharType="end"/>
    </w:r>
    <w:r>
      <w:t xml:space="preserve">              </w:t>
    </w:r>
  </w:p>
  <w:p w:rsidR="005C4F96" w:rsidRDefault="005C4F96">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D97" w:rsidRDefault="00C95D97" w:rsidP="00514E48">
    <w:pPr>
      <w:pStyle w:val="aa"/>
      <w:tabs>
        <w:tab w:val="right" w:pos="9921"/>
      </w:tabs>
      <w:rPr>
        <w:noProof/>
      </w:rPr>
    </w:pPr>
    <w:r>
      <w:t xml:space="preserve">Таможенный представитель___________________         </w:t>
    </w:r>
    <w:r w:rsidRPr="005C0873">
      <w:t xml:space="preserve">         </w:t>
    </w:r>
    <w:r>
      <w:t xml:space="preserve">  </w:t>
    </w:r>
    <w:r w:rsidRPr="005C0873">
      <w:t xml:space="preserve">  </w:t>
    </w:r>
    <w:r w:rsidRPr="000702C9">
      <w:t>Заказчик _______________________</w:t>
    </w:r>
    <w:r w:rsidRPr="005C0873">
      <w:t xml:space="preserve"> </w:t>
    </w:r>
    <w:r>
      <w:tab/>
    </w:r>
    <w:r>
      <w:fldChar w:fldCharType="begin"/>
    </w:r>
    <w:r>
      <w:instrText>PAGE   \* MERGEFORMAT</w:instrText>
    </w:r>
    <w:r>
      <w:fldChar w:fldCharType="separate"/>
    </w:r>
    <w:r>
      <w:rPr>
        <w:noProof/>
      </w:rPr>
      <w:t>5</w:t>
    </w:r>
    <w:r>
      <w:rPr>
        <w:noProof/>
      </w:rPr>
      <w:fldChar w:fldCharType="end"/>
    </w:r>
  </w:p>
  <w:p w:rsidR="00C95D97" w:rsidRDefault="00C95D97" w:rsidP="00514E48">
    <w:pPr>
      <w:pStyle w:val="aa"/>
      <w:tabs>
        <w:tab w:val="right" w:pos="992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D97" w:rsidRDefault="00C95D97" w:rsidP="00514E48">
    <w:pPr>
      <w:pStyle w:val="aa"/>
      <w:tabs>
        <w:tab w:val="right" w:pos="9921"/>
      </w:tabs>
    </w:pPr>
    <w:r>
      <w:t xml:space="preserve">Заказчик _______________________ </w:t>
    </w:r>
    <w:r>
      <w:rPr>
        <w:lang w:val="en-US"/>
      </w:rPr>
      <w:t xml:space="preserve">                                 </w:t>
    </w:r>
    <w:r>
      <w:t xml:space="preserve">  Таможенный представитель ___________________                </w:t>
    </w:r>
    <w:r>
      <w:fldChar w:fldCharType="begin"/>
    </w:r>
    <w:r>
      <w:instrText>PAGE   \* MERGEFORMAT</w:instrText>
    </w:r>
    <w:r>
      <w:fldChar w:fldCharType="separate"/>
    </w:r>
    <w:r>
      <w:rPr>
        <w:noProof/>
      </w:rPr>
      <w:t>1</w:t>
    </w:r>
    <w:r>
      <w:rPr>
        <w:noProof/>
      </w:rPr>
      <w:fldChar w:fldCharType="end"/>
    </w:r>
    <w:r>
      <w:t xml:space="preserve">              </w:t>
    </w:r>
  </w:p>
  <w:p w:rsidR="00C95D97" w:rsidRDefault="00C95D9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ED3" w:rsidRDefault="007D6ED3">
      <w:r>
        <w:separator/>
      </w:r>
    </w:p>
  </w:footnote>
  <w:footnote w:type="continuationSeparator" w:id="0">
    <w:p w:rsidR="007D6ED3" w:rsidRDefault="007D6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96" w:rsidRDefault="005C4F96">
    <w:pPr>
      <w:pStyle w:val="a8"/>
      <w:jc w:val="right"/>
    </w:pPr>
  </w:p>
  <w:p w:rsidR="005C4F96" w:rsidRPr="00C60BCF" w:rsidRDefault="005C4F96" w:rsidP="002B5922">
    <w:pPr>
      <w:pStyle w:val="a8"/>
      <w:rPr>
        <w:rFonts w:ascii="Cambria" w:hAnsi="Cambria"/>
        <w:sz w:val="12"/>
      </w:rPr>
    </w:pPr>
    <w:r w:rsidRPr="00C60BCF">
      <w:rPr>
        <w:rFonts w:ascii="Cambria" w:hAnsi="Cambria"/>
        <w:sz w:val="12"/>
      </w:rPr>
      <w:t>Договор на оказание услуг таможенного представителя Версия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D97" w:rsidRDefault="00C95D97">
    <w:pPr>
      <w:pStyle w:val="a8"/>
      <w:jc w:val="right"/>
    </w:pPr>
  </w:p>
  <w:p w:rsidR="00C95D97" w:rsidRPr="00C60BCF" w:rsidRDefault="00C95D97" w:rsidP="002B5922">
    <w:pPr>
      <w:pStyle w:val="a8"/>
      <w:rPr>
        <w:rFonts w:ascii="Cambria" w:hAnsi="Cambria"/>
        <w:sz w:val="12"/>
      </w:rPr>
    </w:pPr>
    <w:r w:rsidRPr="00C60BCF">
      <w:rPr>
        <w:rFonts w:ascii="Cambria" w:hAnsi="Cambria"/>
        <w:sz w:val="12"/>
      </w:rPr>
      <w:t>Договор на оказание услуг таможенного представителя Версия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616DC1"/>
    <w:multiLevelType w:val="hybridMultilevel"/>
    <w:tmpl w:val="A978017A"/>
    <w:lvl w:ilvl="0" w:tplc="6DDE3A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1">
    <w:nsid w:val="0E707FA5"/>
    <w:multiLevelType w:val="multilevel"/>
    <w:tmpl w:val="747C55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FE61316"/>
    <w:multiLevelType w:val="hybridMultilevel"/>
    <w:tmpl w:val="A9768594"/>
    <w:lvl w:ilvl="0" w:tplc="6DDE3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1">
    <w:nsid w:val="17606B36"/>
    <w:multiLevelType w:val="hybridMultilevel"/>
    <w:tmpl w:val="8FB6E56A"/>
    <w:lvl w:ilvl="0" w:tplc="6DDE3A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1">
    <w:nsid w:val="17C87EE5"/>
    <w:multiLevelType w:val="hybridMultilevel"/>
    <w:tmpl w:val="DE6A090E"/>
    <w:lvl w:ilvl="0" w:tplc="6DDE3A4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1">
    <w:nsid w:val="3E255D6D"/>
    <w:multiLevelType w:val="multilevel"/>
    <w:tmpl w:val="C3E858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1">
    <w:nsid w:val="40AD7C87"/>
    <w:multiLevelType w:val="hybridMultilevel"/>
    <w:tmpl w:val="390E2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1">
    <w:nsid w:val="44CF0AFD"/>
    <w:multiLevelType w:val="hybridMultilevel"/>
    <w:tmpl w:val="7834C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1">
    <w:nsid w:val="466733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4C841A0E"/>
    <w:multiLevelType w:val="hybridMultilevel"/>
    <w:tmpl w:val="A1000E56"/>
    <w:lvl w:ilvl="0" w:tplc="6DDE3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1">
    <w:nsid w:val="4D0157D2"/>
    <w:multiLevelType w:val="hybridMultilevel"/>
    <w:tmpl w:val="65DC468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1">
    <w:nsid w:val="4F9E2970"/>
    <w:multiLevelType w:val="hybridMultilevel"/>
    <w:tmpl w:val="D0E6C738"/>
    <w:lvl w:ilvl="0" w:tplc="6DDE3A4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1">
    <w:nsid w:val="57837E03"/>
    <w:multiLevelType w:val="hybridMultilevel"/>
    <w:tmpl w:val="181AF1E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1">
    <w:nsid w:val="5B970358"/>
    <w:multiLevelType w:val="hybridMultilevel"/>
    <w:tmpl w:val="5738691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1">
    <w:nsid w:val="623D76B0"/>
    <w:multiLevelType w:val="hybridMultilevel"/>
    <w:tmpl w:val="268E859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1">
    <w:nsid w:val="6D330C29"/>
    <w:multiLevelType w:val="hybridMultilevel"/>
    <w:tmpl w:val="830CF2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1">
    <w:nsid w:val="735A0240"/>
    <w:multiLevelType w:val="hybridMultilevel"/>
    <w:tmpl w:val="FEAEFD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1">
    <w:nsid w:val="75F57777"/>
    <w:multiLevelType w:val="multilevel"/>
    <w:tmpl w:val="98D47BB8"/>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794"/>
        </w:tabs>
        <w:ind w:left="794" w:hanging="51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8" w15:restartNumberingAfterBreak="1">
    <w:nsid w:val="77EB3D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7DB436A2"/>
    <w:multiLevelType w:val="hybridMultilevel"/>
    <w:tmpl w:val="5AA86D18"/>
    <w:lvl w:ilvl="0" w:tplc="409E57B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18"/>
  </w:num>
  <w:num w:numId="4">
    <w:abstractNumId w:val="2"/>
  </w:num>
  <w:num w:numId="5">
    <w:abstractNumId w:val="9"/>
  </w:num>
  <w:num w:numId="6">
    <w:abstractNumId w:val="17"/>
  </w:num>
  <w:num w:numId="7">
    <w:abstractNumId w:val="19"/>
  </w:num>
  <w:num w:numId="8">
    <w:abstractNumId w:val="13"/>
  </w:num>
  <w:num w:numId="9">
    <w:abstractNumId w:val="4"/>
  </w:num>
  <w:num w:numId="10">
    <w:abstractNumId w:val="6"/>
  </w:num>
  <w:num w:numId="11">
    <w:abstractNumId w:val="5"/>
  </w:num>
  <w:num w:numId="12">
    <w:abstractNumId w:val="8"/>
  </w:num>
  <w:num w:numId="13">
    <w:abstractNumId w:val="3"/>
  </w:num>
  <w:num w:numId="14">
    <w:abstractNumId w:val="16"/>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10"/>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64B"/>
    <w:rsid w:val="0000176D"/>
    <w:rsid w:val="0000209D"/>
    <w:rsid w:val="00005562"/>
    <w:rsid w:val="00010342"/>
    <w:rsid w:val="00010567"/>
    <w:rsid w:val="000119AB"/>
    <w:rsid w:val="00020D42"/>
    <w:rsid w:val="00025729"/>
    <w:rsid w:val="000264F7"/>
    <w:rsid w:val="000317E1"/>
    <w:rsid w:val="000324D9"/>
    <w:rsid w:val="0003742A"/>
    <w:rsid w:val="0004067E"/>
    <w:rsid w:val="000424C6"/>
    <w:rsid w:val="00046369"/>
    <w:rsid w:val="000510EE"/>
    <w:rsid w:val="00056ACD"/>
    <w:rsid w:val="00057F14"/>
    <w:rsid w:val="00066F71"/>
    <w:rsid w:val="000702C9"/>
    <w:rsid w:val="0007723C"/>
    <w:rsid w:val="0008667F"/>
    <w:rsid w:val="000910DE"/>
    <w:rsid w:val="00096AAE"/>
    <w:rsid w:val="000A0202"/>
    <w:rsid w:val="000A12A7"/>
    <w:rsid w:val="000A3CF8"/>
    <w:rsid w:val="000A43A8"/>
    <w:rsid w:val="000A7E49"/>
    <w:rsid w:val="000B110F"/>
    <w:rsid w:val="000B3275"/>
    <w:rsid w:val="000B41CD"/>
    <w:rsid w:val="000B4799"/>
    <w:rsid w:val="000C2EF0"/>
    <w:rsid w:val="000C522A"/>
    <w:rsid w:val="000D094A"/>
    <w:rsid w:val="000D0BCD"/>
    <w:rsid w:val="000D1E53"/>
    <w:rsid w:val="000D544E"/>
    <w:rsid w:val="000E083C"/>
    <w:rsid w:val="000E1170"/>
    <w:rsid w:val="000E1D6A"/>
    <w:rsid w:val="000E699C"/>
    <w:rsid w:val="000E6D5D"/>
    <w:rsid w:val="000F3713"/>
    <w:rsid w:val="001026E6"/>
    <w:rsid w:val="00103AA6"/>
    <w:rsid w:val="00104683"/>
    <w:rsid w:val="001052A8"/>
    <w:rsid w:val="001116AD"/>
    <w:rsid w:val="00115B15"/>
    <w:rsid w:val="00117CBC"/>
    <w:rsid w:val="0012001D"/>
    <w:rsid w:val="0013022A"/>
    <w:rsid w:val="001319DB"/>
    <w:rsid w:val="00134366"/>
    <w:rsid w:val="0013500A"/>
    <w:rsid w:val="0013765E"/>
    <w:rsid w:val="001406EC"/>
    <w:rsid w:val="001441C7"/>
    <w:rsid w:val="00152981"/>
    <w:rsid w:val="0015350C"/>
    <w:rsid w:val="0015634E"/>
    <w:rsid w:val="00162641"/>
    <w:rsid w:val="00164408"/>
    <w:rsid w:val="001644EA"/>
    <w:rsid w:val="00164C23"/>
    <w:rsid w:val="0017264B"/>
    <w:rsid w:val="001728B5"/>
    <w:rsid w:val="001820F9"/>
    <w:rsid w:val="0018439C"/>
    <w:rsid w:val="00184527"/>
    <w:rsid w:val="00185022"/>
    <w:rsid w:val="001852D9"/>
    <w:rsid w:val="001902F0"/>
    <w:rsid w:val="00194BB8"/>
    <w:rsid w:val="001A0E49"/>
    <w:rsid w:val="001A1B23"/>
    <w:rsid w:val="001A3979"/>
    <w:rsid w:val="001A41AF"/>
    <w:rsid w:val="001A663B"/>
    <w:rsid w:val="001B28EA"/>
    <w:rsid w:val="001C2371"/>
    <w:rsid w:val="001C627B"/>
    <w:rsid w:val="001C6A4D"/>
    <w:rsid w:val="001C77F1"/>
    <w:rsid w:val="001D4C51"/>
    <w:rsid w:val="001D6AE6"/>
    <w:rsid w:val="001E1B86"/>
    <w:rsid w:val="001E3462"/>
    <w:rsid w:val="001E7709"/>
    <w:rsid w:val="001F2A24"/>
    <w:rsid w:val="0020260D"/>
    <w:rsid w:val="00204A09"/>
    <w:rsid w:val="002110AB"/>
    <w:rsid w:val="00214C9B"/>
    <w:rsid w:val="00221C64"/>
    <w:rsid w:val="00226502"/>
    <w:rsid w:val="00226B10"/>
    <w:rsid w:val="0023062F"/>
    <w:rsid w:val="0023158C"/>
    <w:rsid w:val="00233D24"/>
    <w:rsid w:val="0023569C"/>
    <w:rsid w:val="00236189"/>
    <w:rsid w:val="0023660A"/>
    <w:rsid w:val="00236A48"/>
    <w:rsid w:val="00243997"/>
    <w:rsid w:val="002456E8"/>
    <w:rsid w:val="00246DE6"/>
    <w:rsid w:val="00250194"/>
    <w:rsid w:val="00257380"/>
    <w:rsid w:val="002578BE"/>
    <w:rsid w:val="00267E8E"/>
    <w:rsid w:val="00270FE8"/>
    <w:rsid w:val="00276D7D"/>
    <w:rsid w:val="00276E41"/>
    <w:rsid w:val="002809E9"/>
    <w:rsid w:val="002821BC"/>
    <w:rsid w:val="0028228F"/>
    <w:rsid w:val="00282523"/>
    <w:rsid w:val="00283388"/>
    <w:rsid w:val="002936AF"/>
    <w:rsid w:val="00294F63"/>
    <w:rsid w:val="00295A58"/>
    <w:rsid w:val="0029685C"/>
    <w:rsid w:val="00297318"/>
    <w:rsid w:val="002A1D1F"/>
    <w:rsid w:val="002A2A99"/>
    <w:rsid w:val="002B0172"/>
    <w:rsid w:val="002B17E5"/>
    <w:rsid w:val="002B311A"/>
    <w:rsid w:val="002B5215"/>
    <w:rsid w:val="002B5922"/>
    <w:rsid w:val="002B7DFF"/>
    <w:rsid w:val="002B7E2C"/>
    <w:rsid w:val="002C147B"/>
    <w:rsid w:val="002C5A38"/>
    <w:rsid w:val="002D2361"/>
    <w:rsid w:val="002D54C0"/>
    <w:rsid w:val="002D5C83"/>
    <w:rsid w:val="002D6385"/>
    <w:rsid w:val="002E1577"/>
    <w:rsid w:val="002E5861"/>
    <w:rsid w:val="002F65A8"/>
    <w:rsid w:val="002F7008"/>
    <w:rsid w:val="00300F96"/>
    <w:rsid w:val="0030290F"/>
    <w:rsid w:val="00306D81"/>
    <w:rsid w:val="0031358E"/>
    <w:rsid w:val="003138F5"/>
    <w:rsid w:val="00316CE9"/>
    <w:rsid w:val="003219E5"/>
    <w:rsid w:val="00321A7D"/>
    <w:rsid w:val="00325AC8"/>
    <w:rsid w:val="00326694"/>
    <w:rsid w:val="003312F2"/>
    <w:rsid w:val="00334B4F"/>
    <w:rsid w:val="00335EFB"/>
    <w:rsid w:val="0034182D"/>
    <w:rsid w:val="00342EE6"/>
    <w:rsid w:val="00343347"/>
    <w:rsid w:val="00346FB6"/>
    <w:rsid w:val="003517F9"/>
    <w:rsid w:val="003572FC"/>
    <w:rsid w:val="003654E6"/>
    <w:rsid w:val="00365768"/>
    <w:rsid w:val="0036618E"/>
    <w:rsid w:val="003707C6"/>
    <w:rsid w:val="00370A75"/>
    <w:rsid w:val="0037130C"/>
    <w:rsid w:val="00371743"/>
    <w:rsid w:val="003740A0"/>
    <w:rsid w:val="00381B98"/>
    <w:rsid w:val="0038228A"/>
    <w:rsid w:val="003822E1"/>
    <w:rsid w:val="00382360"/>
    <w:rsid w:val="00387467"/>
    <w:rsid w:val="0039176C"/>
    <w:rsid w:val="003A09B7"/>
    <w:rsid w:val="003A3482"/>
    <w:rsid w:val="003A569D"/>
    <w:rsid w:val="003B0C2D"/>
    <w:rsid w:val="003B2464"/>
    <w:rsid w:val="003B71AE"/>
    <w:rsid w:val="003C21E3"/>
    <w:rsid w:val="003C3E61"/>
    <w:rsid w:val="003C7196"/>
    <w:rsid w:val="003C7A1B"/>
    <w:rsid w:val="003D5D06"/>
    <w:rsid w:val="003E42BA"/>
    <w:rsid w:val="003E55F0"/>
    <w:rsid w:val="003F2556"/>
    <w:rsid w:val="003F45EA"/>
    <w:rsid w:val="003F5403"/>
    <w:rsid w:val="003F6ED5"/>
    <w:rsid w:val="00400098"/>
    <w:rsid w:val="00400AB0"/>
    <w:rsid w:val="004016F8"/>
    <w:rsid w:val="004032D2"/>
    <w:rsid w:val="0041483D"/>
    <w:rsid w:val="00416B0C"/>
    <w:rsid w:val="00417CFC"/>
    <w:rsid w:val="0042041E"/>
    <w:rsid w:val="00423016"/>
    <w:rsid w:val="004240C4"/>
    <w:rsid w:val="00427ED1"/>
    <w:rsid w:val="004306F4"/>
    <w:rsid w:val="0043091B"/>
    <w:rsid w:val="00431CAD"/>
    <w:rsid w:val="00432E40"/>
    <w:rsid w:val="00436FDE"/>
    <w:rsid w:val="00443570"/>
    <w:rsid w:val="00444DD9"/>
    <w:rsid w:val="00446011"/>
    <w:rsid w:val="00447B71"/>
    <w:rsid w:val="00461A75"/>
    <w:rsid w:val="004633FE"/>
    <w:rsid w:val="00464C8D"/>
    <w:rsid w:val="004658C8"/>
    <w:rsid w:val="00466A48"/>
    <w:rsid w:val="00466B94"/>
    <w:rsid w:val="00472872"/>
    <w:rsid w:val="0047344E"/>
    <w:rsid w:val="00483660"/>
    <w:rsid w:val="00494311"/>
    <w:rsid w:val="00495ED2"/>
    <w:rsid w:val="00496EE4"/>
    <w:rsid w:val="004A0204"/>
    <w:rsid w:val="004A2F1C"/>
    <w:rsid w:val="004B130B"/>
    <w:rsid w:val="004B1916"/>
    <w:rsid w:val="004B1BA8"/>
    <w:rsid w:val="004B7659"/>
    <w:rsid w:val="004C533C"/>
    <w:rsid w:val="004C5B05"/>
    <w:rsid w:val="004E3A55"/>
    <w:rsid w:val="004E44D2"/>
    <w:rsid w:val="004E7598"/>
    <w:rsid w:val="004E7CD0"/>
    <w:rsid w:val="004F29A5"/>
    <w:rsid w:val="004F44A2"/>
    <w:rsid w:val="00504C66"/>
    <w:rsid w:val="00504D09"/>
    <w:rsid w:val="00506B19"/>
    <w:rsid w:val="00507CCD"/>
    <w:rsid w:val="00514E48"/>
    <w:rsid w:val="005159CA"/>
    <w:rsid w:val="00516DE1"/>
    <w:rsid w:val="00521BF4"/>
    <w:rsid w:val="00522B4A"/>
    <w:rsid w:val="00527A69"/>
    <w:rsid w:val="00531331"/>
    <w:rsid w:val="00533014"/>
    <w:rsid w:val="0053400C"/>
    <w:rsid w:val="00536264"/>
    <w:rsid w:val="00537575"/>
    <w:rsid w:val="005424F6"/>
    <w:rsid w:val="00544159"/>
    <w:rsid w:val="00545CF4"/>
    <w:rsid w:val="00546BDC"/>
    <w:rsid w:val="00546D53"/>
    <w:rsid w:val="00547425"/>
    <w:rsid w:val="005476FA"/>
    <w:rsid w:val="00552E05"/>
    <w:rsid w:val="005540A5"/>
    <w:rsid w:val="00556865"/>
    <w:rsid w:val="00557089"/>
    <w:rsid w:val="0056074D"/>
    <w:rsid w:val="005627EB"/>
    <w:rsid w:val="00564472"/>
    <w:rsid w:val="005648AB"/>
    <w:rsid w:val="005704FA"/>
    <w:rsid w:val="00570567"/>
    <w:rsid w:val="00570B11"/>
    <w:rsid w:val="00576286"/>
    <w:rsid w:val="00580B5E"/>
    <w:rsid w:val="005857AB"/>
    <w:rsid w:val="00585C0C"/>
    <w:rsid w:val="00587017"/>
    <w:rsid w:val="00587608"/>
    <w:rsid w:val="00590BCD"/>
    <w:rsid w:val="0059129A"/>
    <w:rsid w:val="005938D7"/>
    <w:rsid w:val="00593C47"/>
    <w:rsid w:val="005945FC"/>
    <w:rsid w:val="005A1364"/>
    <w:rsid w:val="005A7494"/>
    <w:rsid w:val="005B28FE"/>
    <w:rsid w:val="005B4EAB"/>
    <w:rsid w:val="005B7A4E"/>
    <w:rsid w:val="005C0873"/>
    <w:rsid w:val="005C1AC1"/>
    <w:rsid w:val="005C3105"/>
    <w:rsid w:val="005C4F96"/>
    <w:rsid w:val="005D115F"/>
    <w:rsid w:val="005D4CD6"/>
    <w:rsid w:val="005D68F4"/>
    <w:rsid w:val="005D7D9F"/>
    <w:rsid w:val="005E14AB"/>
    <w:rsid w:val="005E1FBE"/>
    <w:rsid w:val="005E5261"/>
    <w:rsid w:val="005F1579"/>
    <w:rsid w:val="005F7ABE"/>
    <w:rsid w:val="00605EEC"/>
    <w:rsid w:val="00607802"/>
    <w:rsid w:val="006102DE"/>
    <w:rsid w:val="0061569B"/>
    <w:rsid w:val="00616457"/>
    <w:rsid w:val="00617187"/>
    <w:rsid w:val="00617CD8"/>
    <w:rsid w:val="006227CB"/>
    <w:rsid w:val="00623647"/>
    <w:rsid w:val="00626770"/>
    <w:rsid w:val="006274E1"/>
    <w:rsid w:val="0062756B"/>
    <w:rsid w:val="00632991"/>
    <w:rsid w:val="0063311B"/>
    <w:rsid w:val="00635320"/>
    <w:rsid w:val="00637C99"/>
    <w:rsid w:val="00637E55"/>
    <w:rsid w:val="00640CA0"/>
    <w:rsid w:val="00647DEB"/>
    <w:rsid w:val="0065627D"/>
    <w:rsid w:val="006614F5"/>
    <w:rsid w:val="00662893"/>
    <w:rsid w:val="006628AA"/>
    <w:rsid w:val="00662C78"/>
    <w:rsid w:val="00665EED"/>
    <w:rsid w:val="0066631A"/>
    <w:rsid w:val="006671AF"/>
    <w:rsid w:val="0067265E"/>
    <w:rsid w:val="00673D25"/>
    <w:rsid w:val="00675346"/>
    <w:rsid w:val="00676667"/>
    <w:rsid w:val="006835CB"/>
    <w:rsid w:val="00686966"/>
    <w:rsid w:val="00686C49"/>
    <w:rsid w:val="00695337"/>
    <w:rsid w:val="006A0769"/>
    <w:rsid w:val="006A3A45"/>
    <w:rsid w:val="006A6573"/>
    <w:rsid w:val="006A6C82"/>
    <w:rsid w:val="006A7539"/>
    <w:rsid w:val="006A7708"/>
    <w:rsid w:val="006C0ACF"/>
    <w:rsid w:val="006C27AD"/>
    <w:rsid w:val="006D0AB2"/>
    <w:rsid w:val="006D2C55"/>
    <w:rsid w:val="006D43AF"/>
    <w:rsid w:val="006D4C2F"/>
    <w:rsid w:val="006E1188"/>
    <w:rsid w:val="006E5884"/>
    <w:rsid w:val="006F0636"/>
    <w:rsid w:val="006F4D83"/>
    <w:rsid w:val="006F5477"/>
    <w:rsid w:val="007055B8"/>
    <w:rsid w:val="007070CC"/>
    <w:rsid w:val="0071141C"/>
    <w:rsid w:val="00713067"/>
    <w:rsid w:val="00720B8B"/>
    <w:rsid w:val="007258A6"/>
    <w:rsid w:val="00731FFF"/>
    <w:rsid w:val="00742CB1"/>
    <w:rsid w:val="007437E8"/>
    <w:rsid w:val="0075149B"/>
    <w:rsid w:val="007517A1"/>
    <w:rsid w:val="007631DC"/>
    <w:rsid w:val="0076645C"/>
    <w:rsid w:val="0076753C"/>
    <w:rsid w:val="00767C5E"/>
    <w:rsid w:val="00771519"/>
    <w:rsid w:val="00771E4D"/>
    <w:rsid w:val="00772E9E"/>
    <w:rsid w:val="00777E6C"/>
    <w:rsid w:val="007810BD"/>
    <w:rsid w:val="0078274B"/>
    <w:rsid w:val="00786C6E"/>
    <w:rsid w:val="007879ED"/>
    <w:rsid w:val="007910E2"/>
    <w:rsid w:val="00791CDD"/>
    <w:rsid w:val="00794534"/>
    <w:rsid w:val="007A0282"/>
    <w:rsid w:val="007B1535"/>
    <w:rsid w:val="007B1A7B"/>
    <w:rsid w:val="007B6AAE"/>
    <w:rsid w:val="007B6F43"/>
    <w:rsid w:val="007B76B3"/>
    <w:rsid w:val="007B7AB9"/>
    <w:rsid w:val="007C07F2"/>
    <w:rsid w:val="007C610A"/>
    <w:rsid w:val="007C614D"/>
    <w:rsid w:val="007C643B"/>
    <w:rsid w:val="007D1BE3"/>
    <w:rsid w:val="007D25BC"/>
    <w:rsid w:val="007D3CD9"/>
    <w:rsid w:val="007D6ED3"/>
    <w:rsid w:val="007E0677"/>
    <w:rsid w:val="007E1DCC"/>
    <w:rsid w:val="007E45C2"/>
    <w:rsid w:val="007E4944"/>
    <w:rsid w:val="007F3040"/>
    <w:rsid w:val="00800DE1"/>
    <w:rsid w:val="008011BC"/>
    <w:rsid w:val="00805B9E"/>
    <w:rsid w:val="0081073A"/>
    <w:rsid w:val="00814591"/>
    <w:rsid w:val="00816593"/>
    <w:rsid w:val="008221B0"/>
    <w:rsid w:val="00822E6C"/>
    <w:rsid w:val="00831299"/>
    <w:rsid w:val="008361A1"/>
    <w:rsid w:val="008422C3"/>
    <w:rsid w:val="0084481C"/>
    <w:rsid w:val="00845B43"/>
    <w:rsid w:val="0084709F"/>
    <w:rsid w:val="008478E1"/>
    <w:rsid w:val="008523E1"/>
    <w:rsid w:val="00861657"/>
    <w:rsid w:val="00863695"/>
    <w:rsid w:val="00866904"/>
    <w:rsid w:val="00880ABC"/>
    <w:rsid w:val="00880BC3"/>
    <w:rsid w:val="00882C04"/>
    <w:rsid w:val="008874C8"/>
    <w:rsid w:val="00893473"/>
    <w:rsid w:val="00896C0E"/>
    <w:rsid w:val="008B5AF1"/>
    <w:rsid w:val="008C3165"/>
    <w:rsid w:val="008C3EA3"/>
    <w:rsid w:val="008D1F35"/>
    <w:rsid w:val="008D2C58"/>
    <w:rsid w:val="008D38EB"/>
    <w:rsid w:val="008D7BC1"/>
    <w:rsid w:val="008E2793"/>
    <w:rsid w:val="008E27CF"/>
    <w:rsid w:val="008E65AB"/>
    <w:rsid w:val="008F17FD"/>
    <w:rsid w:val="008F498C"/>
    <w:rsid w:val="008F755A"/>
    <w:rsid w:val="00903554"/>
    <w:rsid w:val="00903776"/>
    <w:rsid w:val="00905746"/>
    <w:rsid w:val="00907035"/>
    <w:rsid w:val="009139A8"/>
    <w:rsid w:val="00917761"/>
    <w:rsid w:val="009245AD"/>
    <w:rsid w:val="009302E3"/>
    <w:rsid w:val="00935A4F"/>
    <w:rsid w:val="00936A71"/>
    <w:rsid w:val="009403C5"/>
    <w:rsid w:val="00940749"/>
    <w:rsid w:val="0096094E"/>
    <w:rsid w:val="00963476"/>
    <w:rsid w:val="00963C9B"/>
    <w:rsid w:val="0096484C"/>
    <w:rsid w:val="00970063"/>
    <w:rsid w:val="00970A08"/>
    <w:rsid w:val="009830BE"/>
    <w:rsid w:val="009926FF"/>
    <w:rsid w:val="009A064B"/>
    <w:rsid w:val="009A0E33"/>
    <w:rsid w:val="009B5EE0"/>
    <w:rsid w:val="009B6038"/>
    <w:rsid w:val="009B63A5"/>
    <w:rsid w:val="009B775F"/>
    <w:rsid w:val="009C190C"/>
    <w:rsid w:val="009C6CA5"/>
    <w:rsid w:val="009D4AF5"/>
    <w:rsid w:val="009D7562"/>
    <w:rsid w:val="009E0E61"/>
    <w:rsid w:val="009E3900"/>
    <w:rsid w:val="009E427E"/>
    <w:rsid w:val="009E5DCD"/>
    <w:rsid w:val="009E61E9"/>
    <w:rsid w:val="009F041E"/>
    <w:rsid w:val="009F1F39"/>
    <w:rsid w:val="009F6D30"/>
    <w:rsid w:val="009F7707"/>
    <w:rsid w:val="009F7842"/>
    <w:rsid w:val="009F7F3F"/>
    <w:rsid w:val="00A016D5"/>
    <w:rsid w:val="00A023CA"/>
    <w:rsid w:val="00A04834"/>
    <w:rsid w:val="00A062C6"/>
    <w:rsid w:val="00A06628"/>
    <w:rsid w:val="00A119CA"/>
    <w:rsid w:val="00A12134"/>
    <w:rsid w:val="00A13190"/>
    <w:rsid w:val="00A153B4"/>
    <w:rsid w:val="00A16505"/>
    <w:rsid w:val="00A20FCF"/>
    <w:rsid w:val="00A22AED"/>
    <w:rsid w:val="00A23DA6"/>
    <w:rsid w:val="00A41A6A"/>
    <w:rsid w:val="00A44ED7"/>
    <w:rsid w:val="00A61391"/>
    <w:rsid w:val="00A63786"/>
    <w:rsid w:val="00A6449B"/>
    <w:rsid w:val="00A75A60"/>
    <w:rsid w:val="00A75D7C"/>
    <w:rsid w:val="00A75EAF"/>
    <w:rsid w:val="00A76124"/>
    <w:rsid w:val="00A77395"/>
    <w:rsid w:val="00A80C6D"/>
    <w:rsid w:val="00A81DFC"/>
    <w:rsid w:val="00A91959"/>
    <w:rsid w:val="00A923C7"/>
    <w:rsid w:val="00AA1A61"/>
    <w:rsid w:val="00AA4F2E"/>
    <w:rsid w:val="00AA4FDC"/>
    <w:rsid w:val="00AA7EC2"/>
    <w:rsid w:val="00AB0580"/>
    <w:rsid w:val="00AB4819"/>
    <w:rsid w:val="00AC16FA"/>
    <w:rsid w:val="00AC363C"/>
    <w:rsid w:val="00AC41F9"/>
    <w:rsid w:val="00AC4427"/>
    <w:rsid w:val="00AC5ADC"/>
    <w:rsid w:val="00AC6189"/>
    <w:rsid w:val="00AD7899"/>
    <w:rsid w:val="00AF0F20"/>
    <w:rsid w:val="00AF1821"/>
    <w:rsid w:val="00AF19A9"/>
    <w:rsid w:val="00AF2FFC"/>
    <w:rsid w:val="00AF3138"/>
    <w:rsid w:val="00AF3CB6"/>
    <w:rsid w:val="00B000F7"/>
    <w:rsid w:val="00B016B4"/>
    <w:rsid w:val="00B04366"/>
    <w:rsid w:val="00B046FF"/>
    <w:rsid w:val="00B06508"/>
    <w:rsid w:val="00B072F7"/>
    <w:rsid w:val="00B07F89"/>
    <w:rsid w:val="00B12522"/>
    <w:rsid w:val="00B13B42"/>
    <w:rsid w:val="00B1550B"/>
    <w:rsid w:val="00B220DD"/>
    <w:rsid w:val="00B22996"/>
    <w:rsid w:val="00B239D2"/>
    <w:rsid w:val="00B25F32"/>
    <w:rsid w:val="00B26312"/>
    <w:rsid w:val="00B4089B"/>
    <w:rsid w:val="00B429E2"/>
    <w:rsid w:val="00B43E52"/>
    <w:rsid w:val="00B4595E"/>
    <w:rsid w:val="00B47EF0"/>
    <w:rsid w:val="00B55EB9"/>
    <w:rsid w:val="00B62536"/>
    <w:rsid w:val="00B641C1"/>
    <w:rsid w:val="00B676F3"/>
    <w:rsid w:val="00B67D07"/>
    <w:rsid w:val="00B71334"/>
    <w:rsid w:val="00B76006"/>
    <w:rsid w:val="00B767AC"/>
    <w:rsid w:val="00B76FE3"/>
    <w:rsid w:val="00B8251F"/>
    <w:rsid w:val="00B82D6B"/>
    <w:rsid w:val="00B83726"/>
    <w:rsid w:val="00B83D4B"/>
    <w:rsid w:val="00B852E6"/>
    <w:rsid w:val="00B91007"/>
    <w:rsid w:val="00B9229D"/>
    <w:rsid w:val="00B92F79"/>
    <w:rsid w:val="00B94E12"/>
    <w:rsid w:val="00BB22B7"/>
    <w:rsid w:val="00BB43AF"/>
    <w:rsid w:val="00BB63DA"/>
    <w:rsid w:val="00BB739C"/>
    <w:rsid w:val="00BC2480"/>
    <w:rsid w:val="00BC3966"/>
    <w:rsid w:val="00BC3DD9"/>
    <w:rsid w:val="00BC410F"/>
    <w:rsid w:val="00BC5D3B"/>
    <w:rsid w:val="00BD1177"/>
    <w:rsid w:val="00BD1610"/>
    <w:rsid w:val="00BD627B"/>
    <w:rsid w:val="00BD7E94"/>
    <w:rsid w:val="00BE10E0"/>
    <w:rsid w:val="00BE2E59"/>
    <w:rsid w:val="00BE555B"/>
    <w:rsid w:val="00BF2F3A"/>
    <w:rsid w:val="00BF5B2F"/>
    <w:rsid w:val="00C01D62"/>
    <w:rsid w:val="00C03331"/>
    <w:rsid w:val="00C03AFA"/>
    <w:rsid w:val="00C15119"/>
    <w:rsid w:val="00C153F2"/>
    <w:rsid w:val="00C23011"/>
    <w:rsid w:val="00C25367"/>
    <w:rsid w:val="00C25E61"/>
    <w:rsid w:val="00C269C3"/>
    <w:rsid w:val="00C26FE7"/>
    <w:rsid w:val="00C27032"/>
    <w:rsid w:val="00C30A82"/>
    <w:rsid w:val="00C358D9"/>
    <w:rsid w:val="00C36BEB"/>
    <w:rsid w:val="00C422DE"/>
    <w:rsid w:val="00C455A5"/>
    <w:rsid w:val="00C468FB"/>
    <w:rsid w:val="00C50C8E"/>
    <w:rsid w:val="00C51256"/>
    <w:rsid w:val="00C52D4F"/>
    <w:rsid w:val="00C54EF3"/>
    <w:rsid w:val="00C564E4"/>
    <w:rsid w:val="00C56BF5"/>
    <w:rsid w:val="00C60BCF"/>
    <w:rsid w:val="00C63D0D"/>
    <w:rsid w:val="00C64F6F"/>
    <w:rsid w:val="00C6752D"/>
    <w:rsid w:val="00C7496B"/>
    <w:rsid w:val="00C83998"/>
    <w:rsid w:val="00C847FE"/>
    <w:rsid w:val="00C9090D"/>
    <w:rsid w:val="00C91CEA"/>
    <w:rsid w:val="00C95D97"/>
    <w:rsid w:val="00CA6CC4"/>
    <w:rsid w:val="00CB259B"/>
    <w:rsid w:val="00CB48A8"/>
    <w:rsid w:val="00CB6A8C"/>
    <w:rsid w:val="00CC1383"/>
    <w:rsid w:val="00CC1414"/>
    <w:rsid w:val="00CC2832"/>
    <w:rsid w:val="00CC3553"/>
    <w:rsid w:val="00CD5E09"/>
    <w:rsid w:val="00CE1283"/>
    <w:rsid w:val="00CE41C4"/>
    <w:rsid w:val="00CE488E"/>
    <w:rsid w:val="00CF2522"/>
    <w:rsid w:val="00CF4C20"/>
    <w:rsid w:val="00CF69B2"/>
    <w:rsid w:val="00D00775"/>
    <w:rsid w:val="00D034E4"/>
    <w:rsid w:val="00D04907"/>
    <w:rsid w:val="00D04A7C"/>
    <w:rsid w:val="00D07B91"/>
    <w:rsid w:val="00D11D50"/>
    <w:rsid w:val="00D1768C"/>
    <w:rsid w:val="00D304F0"/>
    <w:rsid w:val="00D30E46"/>
    <w:rsid w:val="00D31E8F"/>
    <w:rsid w:val="00D344CF"/>
    <w:rsid w:val="00D40F1E"/>
    <w:rsid w:val="00D4186F"/>
    <w:rsid w:val="00D42534"/>
    <w:rsid w:val="00D42AD2"/>
    <w:rsid w:val="00D44C93"/>
    <w:rsid w:val="00D46A3B"/>
    <w:rsid w:val="00D501AE"/>
    <w:rsid w:val="00D53A1F"/>
    <w:rsid w:val="00D607AB"/>
    <w:rsid w:val="00D64368"/>
    <w:rsid w:val="00D64752"/>
    <w:rsid w:val="00D74297"/>
    <w:rsid w:val="00D746F3"/>
    <w:rsid w:val="00D7482F"/>
    <w:rsid w:val="00D75602"/>
    <w:rsid w:val="00D75F0D"/>
    <w:rsid w:val="00D8430A"/>
    <w:rsid w:val="00D8473F"/>
    <w:rsid w:val="00D91F5D"/>
    <w:rsid w:val="00D95BCE"/>
    <w:rsid w:val="00D96C21"/>
    <w:rsid w:val="00DA32F3"/>
    <w:rsid w:val="00DB2D9D"/>
    <w:rsid w:val="00DB5117"/>
    <w:rsid w:val="00DC0087"/>
    <w:rsid w:val="00DC0F1E"/>
    <w:rsid w:val="00DC37EC"/>
    <w:rsid w:val="00DC3ED6"/>
    <w:rsid w:val="00DC550A"/>
    <w:rsid w:val="00DC67B4"/>
    <w:rsid w:val="00DC76AC"/>
    <w:rsid w:val="00DD1A12"/>
    <w:rsid w:val="00DD3634"/>
    <w:rsid w:val="00DD4FA9"/>
    <w:rsid w:val="00DE2D26"/>
    <w:rsid w:val="00DE2DCC"/>
    <w:rsid w:val="00DE37AB"/>
    <w:rsid w:val="00DE3F03"/>
    <w:rsid w:val="00DE5427"/>
    <w:rsid w:val="00DF2DC7"/>
    <w:rsid w:val="00DF5438"/>
    <w:rsid w:val="00DF5E16"/>
    <w:rsid w:val="00E01B00"/>
    <w:rsid w:val="00E0312D"/>
    <w:rsid w:val="00E04FB9"/>
    <w:rsid w:val="00E0771E"/>
    <w:rsid w:val="00E10DAC"/>
    <w:rsid w:val="00E20848"/>
    <w:rsid w:val="00E21369"/>
    <w:rsid w:val="00E21FA5"/>
    <w:rsid w:val="00E24F3D"/>
    <w:rsid w:val="00E2513C"/>
    <w:rsid w:val="00E30EE2"/>
    <w:rsid w:val="00E32126"/>
    <w:rsid w:val="00E344EB"/>
    <w:rsid w:val="00E375C2"/>
    <w:rsid w:val="00E4211A"/>
    <w:rsid w:val="00E43DB9"/>
    <w:rsid w:val="00E445F1"/>
    <w:rsid w:val="00E501B4"/>
    <w:rsid w:val="00E53ADE"/>
    <w:rsid w:val="00E54810"/>
    <w:rsid w:val="00E562D3"/>
    <w:rsid w:val="00E61213"/>
    <w:rsid w:val="00E67186"/>
    <w:rsid w:val="00E731EB"/>
    <w:rsid w:val="00E805C3"/>
    <w:rsid w:val="00E85392"/>
    <w:rsid w:val="00E87C1E"/>
    <w:rsid w:val="00E92175"/>
    <w:rsid w:val="00E965F2"/>
    <w:rsid w:val="00E97D78"/>
    <w:rsid w:val="00EA1E4E"/>
    <w:rsid w:val="00EA44AC"/>
    <w:rsid w:val="00EA47B8"/>
    <w:rsid w:val="00EB01FF"/>
    <w:rsid w:val="00EB12A5"/>
    <w:rsid w:val="00EB3810"/>
    <w:rsid w:val="00EB5D67"/>
    <w:rsid w:val="00EC2F44"/>
    <w:rsid w:val="00ED177F"/>
    <w:rsid w:val="00ED2979"/>
    <w:rsid w:val="00ED5223"/>
    <w:rsid w:val="00EE26A6"/>
    <w:rsid w:val="00EE3565"/>
    <w:rsid w:val="00EE5313"/>
    <w:rsid w:val="00EE5FA0"/>
    <w:rsid w:val="00EF2A12"/>
    <w:rsid w:val="00F000FA"/>
    <w:rsid w:val="00F04530"/>
    <w:rsid w:val="00F05320"/>
    <w:rsid w:val="00F06D71"/>
    <w:rsid w:val="00F07BF2"/>
    <w:rsid w:val="00F10F89"/>
    <w:rsid w:val="00F11D98"/>
    <w:rsid w:val="00F129A2"/>
    <w:rsid w:val="00F15108"/>
    <w:rsid w:val="00F166D4"/>
    <w:rsid w:val="00F16B86"/>
    <w:rsid w:val="00F17EDC"/>
    <w:rsid w:val="00F223E7"/>
    <w:rsid w:val="00F22655"/>
    <w:rsid w:val="00F23D0A"/>
    <w:rsid w:val="00F243BD"/>
    <w:rsid w:val="00F277BB"/>
    <w:rsid w:val="00F30102"/>
    <w:rsid w:val="00F30B23"/>
    <w:rsid w:val="00F31E0D"/>
    <w:rsid w:val="00F34224"/>
    <w:rsid w:val="00F36BB9"/>
    <w:rsid w:val="00F36FD9"/>
    <w:rsid w:val="00F4359B"/>
    <w:rsid w:val="00F46C40"/>
    <w:rsid w:val="00F50BAD"/>
    <w:rsid w:val="00F57A17"/>
    <w:rsid w:val="00F67D1A"/>
    <w:rsid w:val="00F70F5F"/>
    <w:rsid w:val="00F72587"/>
    <w:rsid w:val="00F76A04"/>
    <w:rsid w:val="00F77B22"/>
    <w:rsid w:val="00F8061F"/>
    <w:rsid w:val="00F869B1"/>
    <w:rsid w:val="00F87DB3"/>
    <w:rsid w:val="00F91355"/>
    <w:rsid w:val="00F94FA5"/>
    <w:rsid w:val="00F959F9"/>
    <w:rsid w:val="00F95D2E"/>
    <w:rsid w:val="00FA29D6"/>
    <w:rsid w:val="00FA2B02"/>
    <w:rsid w:val="00FA3077"/>
    <w:rsid w:val="00FA3E6E"/>
    <w:rsid w:val="00FB5E6B"/>
    <w:rsid w:val="00FC0433"/>
    <w:rsid w:val="00FC44A7"/>
    <w:rsid w:val="00FC6A0D"/>
    <w:rsid w:val="00FC7F2D"/>
    <w:rsid w:val="00FD0489"/>
    <w:rsid w:val="00FD21FF"/>
    <w:rsid w:val="00FD3564"/>
    <w:rsid w:val="00FD45EC"/>
    <w:rsid w:val="00FD4E4C"/>
    <w:rsid w:val="00FE0981"/>
    <w:rsid w:val="00FE58FA"/>
    <w:rsid w:val="00FE5B9F"/>
    <w:rsid w:val="00FF4FB4"/>
    <w:rsid w:val="00FF667A"/>
    <w:rsid w:val="00FF7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661308"/>
  <w15:docId w15:val="{7178B441-A6F0-456E-B5DF-EE1CCE08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75F0D"/>
    <w:pPr>
      <w:suppressAutoHyphens/>
    </w:pPr>
    <w:rPr>
      <w:lang w:eastAsia="ar-SA"/>
    </w:rPr>
  </w:style>
  <w:style w:type="paragraph" w:styleId="1">
    <w:name w:val="heading 1"/>
    <w:basedOn w:val="a"/>
    <w:next w:val="a"/>
    <w:link w:val="10"/>
    <w:qFormat/>
    <w:rsid w:val="00B852E6"/>
    <w:pPr>
      <w:keepNext/>
      <w:suppressAutoHyphens w:val="0"/>
      <w:outlineLvl w:val="0"/>
    </w:pPr>
    <w:rPr>
      <w:sz w:val="28"/>
      <w:lang w:eastAsia="ru-RU"/>
    </w:rPr>
  </w:style>
  <w:style w:type="paragraph" w:styleId="2">
    <w:name w:val="heading 2"/>
    <w:basedOn w:val="a"/>
    <w:next w:val="a"/>
    <w:link w:val="20"/>
    <w:semiHidden/>
    <w:unhideWhenUsed/>
    <w:qFormat/>
    <w:rsid w:val="007C07F2"/>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B852E6"/>
    <w:pPr>
      <w:keepNext/>
      <w:suppressAutoHyphens w:val="0"/>
      <w:ind w:firstLine="720"/>
      <w:outlineLvl w:val="2"/>
    </w:pPr>
    <w:rPr>
      <w:i/>
      <w:sz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75F0D"/>
  </w:style>
  <w:style w:type="character" w:customStyle="1" w:styleId="WW-Absatz-Standardschriftart">
    <w:name w:val="WW-Absatz-Standardschriftart"/>
    <w:rsid w:val="00D75F0D"/>
  </w:style>
  <w:style w:type="character" w:customStyle="1" w:styleId="4">
    <w:name w:val="Основной шрифт абзаца4"/>
    <w:rsid w:val="00D75F0D"/>
  </w:style>
  <w:style w:type="character" w:customStyle="1" w:styleId="WW8Num1z0">
    <w:name w:val="WW8Num1z0"/>
    <w:rsid w:val="00D75F0D"/>
    <w:rPr>
      <w:rFonts w:ascii="Courier New" w:hAnsi="Courier New" w:cs="Courier New"/>
    </w:rPr>
  </w:style>
  <w:style w:type="character" w:customStyle="1" w:styleId="31">
    <w:name w:val="Основной шрифт абзаца3"/>
    <w:rsid w:val="00D75F0D"/>
  </w:style>
  <w:style w:type="character" w:customStyle="1" w:styleId="WW-Absatz-Standardschriftart1">
    <w:name w:val="WW-Absatz-Standardschriftart1"/>
    <w:rsid w:val="00D75F0D"/>
  </w:style>
  <w:style w:type="character" w:customStyle="1" w:styleId="WW-Absatz-Standardschriftart11">
    <w:name w:val="WW-Absatz-Standardschriftart11"/>
    <w:rsid w:val="00D75F0D"/>
  </w:style>
  <w:style w:type="character" w:customStyle="1" w:styleId="21">
    <w:name w:val="Основной шрифт абзаца2"/>
    <w:rsid w:val="00D75F0D"/>
  </w:style>
  <w:style w:type="character" w:customStyle="1" w:styleId="WW-Absatz-Standardschriftart111">
    <w:name w:val="WW-Absatz-Standardschriftart111"/>
    <w:rsid w:val="00D75F0D"/>
  </w:style>
  <w:style w:type="character" w:customStyle="1" w:styleId="WW-Absatz-Standardschriftart1111">
    <w:name w:val="WW-Absatz-Standardschriftart1111"/>
    <w:rsid w:val="00D75F0D"/>
  </w:style>
  <w:style w:type="character" w:customStyle="1" w:styleId="WW-Absatz-Standardschriftart11111">
    <w:name w:val="WW-Absatz-Standardschriftart11111"/>
    <w:rsid w:val="00D75F0D"/>
  </w:style>
  <w:style w:type="character" w:customStyle="1" w:styleId="WW-Absatz-Standardschriftart111111">
    <w:name w:val="WW-Absatz-Standardschriftart111111"/>
    <w:rsid w:val="00D75F0D"/>
  </w:style>
  <w:style w:type="character" w:customStyle="1" w:styleId="WW-Absatz-Standardschriftart1111111">
    <w:name w:val="WW-Absatz-Standardschriftart1111111"/>
    <w:rsid w:val="00D75F0D"/>
  </w:style>
  <w:style w:type="character" w:customStyle="1" w:styleId="WW-Absatz-Standardschriftart11111111">
    <w:name w:val="WW-Absatz-Standardschriftart11111111"/>
    <w:rsid w:val="00D75F0D"/>
  </w:style>
  <w:style w:type="character" w:customStyle="1" w:styleId="WW-Absatz-Standardschriftart111111111">
    <w:name w:val="WW-Absatz-Standardschriftart111111111"/>
    <w:rsid w:val="00D75F0D"/>
  </w:style>
  <w:style w:type="character" w:customStyle="1" w:styleId="WW8Num1z2">
    <w:name w:val="WW8Num1z2"/>
    <w:rsid w:val="00D75F0D"/>
    <w:rPr>
      <w:rFonts w:ascii="Wingdings" w:hAnsi="Wingdings"/>
    </w:rPr>
  </w:style>
  <w:style w:type="character" w:customStyle="1" w:styleId="WW8Num1z3">
    <w:name w:val="WW8Num1z3"/>
    <w:rsid w:val="00D75F0D"/>
    <w:rPr>
      <w:rFonts w:ascii="Symbol" w:hAnsi="Symbol"/>
    </w:rPr>
  </w:style>
  <w:style w:type="character" w:customStyle="1" w:styleId="WW8Num2z0">
    <w:name w:val="WW8Num2z0"/>
    <w:rsid w:val="00D75F0D"/>
    <w:rPr>
      <w:rFonts w:ascii="Courier New" w:hAnsi="Courier New" w:cs="Courier New"/>
    </w:rPr>
  </w:style>
  <w:style w:type="character" w:customStyle="1" w:styleId="WW8Num2z2">
    <w:name w:val="WW8Num2z2"/>
    <w:rsid w:val="00D75F0D"/>
    <w:rPr>
      <w:rFonts w:ascii="Wingdings" w:hAnsi="Wingdings"/>
    </w:rPr>
  </w:style>
  <w:style w:type="character" w:customStyle="1" w:styleId="WW8Num2z3">
    <w:name w:val="WW8Num2z3"/>
    <w:rsid w:val="00D75F0D"/>
    <w:rPr>
      <w:rFonts w:ascii="Symbol" w:hAnsi="Symbol"/>
    </w:rPr>
  </w:style>
  <w:style w:type="character" w:customStyle="1" w:styleId="WW8Num3z0">
    <w:name w:val="WW8Num3z0"/>
    <w:rsid w:val="00D75F0D"/>
    <w:rPr>
      <w:rFonts w:ascii="Courier New" w:hAnsi="Courier New" w:cs="Courier New"/>
    </w:rPr>
  </w:style>
  <w:style w:type="character" w:customStyle="1" w:styleId="WW8Num3z2">
    <w:name w:val="WW8Num3z2"/>
    <w:rsid w:val="00D75F0D"/>
    <w:rPr>
      <w:rFonts w:ascii="Wingdings" w:hAnsi="Wingdings"/>
    </w:rPr>
  </w:style>
  <w:style w:type="character" w:customStyle="1" w:styleId="WW8Num3z3">
    <w:name w:val="WW8Num3z3"/>
    <w:rsid w:val="00D75F0D"/>
    <w:rPr>
      <w:rFonts w:ascii="Symbol" w:hAnsi="Symbol"/>
    </w:rPr>
  </w:style>
  <w:style w:type="character" w:customStyle="1" w:styleId="WW8Num4z0">
    <w:name w:val="WW8Num4z0"/>
    <w:rsid w:val="00D75F0D"/>
    <w:rPr>
      <w:rFonts w:ascii="Courier New" w:hAnsi="Courier New" w:cs="Courier New"/>
    </w:rPr>
  </w:style>
  <w:style w:type="character" w:customStyle="1" w:styleId="WW8Num4z2">
    <w:name w:val="WW8Num4z2"/>
    <w:rsid w:val="00D75F0D"/>
    <w:rPr>
      <w:rFonts w:ascii="Wingdings" w:hAnsi="Wingdings"/>
    </w:rPr>
  </w:style>
  <w:style w:type="character" w:customStyle="1" w:styleId="WW8Num4z3">
    <w:name w:val="WW8Num4z3"/>
    <w:rsid w:val="00D75F0D"/>
    <w:rPr>
      <w:rFonts w:ascii="Symbol" w:hAnsi="Symbol"/>
    </w:rPr>
  </w:style>
  <w:style w:type="character" w:customStyle="1" w:styleId="11">
    <w:name w:val="Основной шрифт абзаца1"/>
    <w:rsid w:val="00D75F0D"/>
  </w:style>
  <w:style w:type="character" w:styleId="a3">
    <w:name w:val="page number"/>
    <w:basedOn w:val="11"/>
    <w:rsid w:val="00D75F0D"/>
  </w:style>
  <w:style w:type="character" w:customStyle="1" w:styleId="rvts7">
    <w:name w:val="rvts7"/>
    <w:basedOn w:val="11"/>
    <w:rsid w:val="00D75F0D"/>
  </w:style>
  <w:style w:type="character" w:customStyle="1" w:styleId="rvts8">
    <w:name w:val="rvts8"/>
    <w:basedOn w:val="11"/>
    <w:rsid w:val="00D75F0D"/>
  </w:style>
  <w:style w:type="character" w:customStyle="1" w:styleId="rvts9">
    <w:name w:val="rvts9"/>
    <w:basedOn w:val="11"/>
    <w:rsid w:val="00D75F0D"/>
  </w:style>
  <w:style w:type="paragraph" w:styleId="a4">
    <w:name w:val="Title"/>
    <w:basedOn w:val="a"/>
    <w:next w:val="a5"/>
    <w:rsid w:val="00D75F0D"/>
    <w:pPr>
      <w:keepNext/>
      <w:spacing w:before="240" w:after="120"/>
    </w:pPr>
    <w:rPr>
      <w:rFonts w:ascii="Arial" w:eastAsia="Lucida Sans Unicode" w:hAnsi="Arial" w:cs="Mangal"/>
      <w:sz w:val="28"/>
      <w:szCs w:val="28"/>
    </w:rPr>
  </w:style>
  <w:style w:type="paragraph" w:styleId="a5">
    <w:name w:val="Body Text"/>
    <w:basedOn w:val="a"/>
    <w:link w:val="a6"/>
    <w:rsid w:val="00D75F0D"/>
    <w:pPr>
      <w:jc w:val="both"/>
    </w:pPr>
    <w:rPr>
      <w:sz w:val="22"/>
    </w:rPr>
  </w:style>
  <w:style w:type="paragraph" w:styleId="a7">
    <w:name w:val="List"/>
    <w:basedOn w:val="a5"/>
    <w:rsid w:val="00D75F0D"/>
    <w:rPr>
      <w:rFonts w:cs="Mangal"/>
    </w:rPr>
  </w:style>
  <w:style w:type="paragraph" w:customStyle="1" w:styleId="40">
    <w:name w:val="Название4"/>
    <w:basedOn w:val="a"/>
    <w:rsid w:val="00D75F0D"/>
    <w:pPr>
      <w:suppressLineNumbers/>
      <w:spacing w:before="120" w:after="120"/>
    </w:pPr>
    <w:rPr>
      <w:rFonts w:ascii="Arial" w:hAnsi="Arial" w:cs="Mangal"/>
      <w:i/>
      <w:iCs/>
      <w:szCs w:val="24"/>
    </w:rPr>
  </w:style>
  <w:style w:type="paragraph" w:customStyle="1" w:styleId="41">
    <w:name w:val="Указатель4"/>
    <w:basedOn w:val="a"/>
    <w:rsid w:val="00D75F0D"/>
    <w:pPr>
      <w:suppressLineNumbers/>
    </w:pPr>
    <w:rPr>
      <w:rFonts w:ascii="Arial" w:hAnsi="Arial" w:cs="Mangal"/>
    </w:rPr>
  </w:style>
  <w:style w:type="paragraph" w:customStyle="1" w:styleId="32">
    <w:name w:val="Название3"/>
    <w:basedOn w:val="a"/>
    <w:rsid w:val="00D75F0D"/>
    <w:pPr>
      <w:suppressLineNumbers/>
      <w:spacing w:before="120" w:after="120"/>
    </w:pPr>
    <w:rPr>
      <w:rFonts w:ascii="Arial" w:hAnsi="Arial" w:cs="Mangal"/>
      <w:i/>
      <w:iCs/>
      <w:szCs w:val="24"/>
    </w:rPr>
  </w:style>
  <w:style w:type="paragraph" w:customStyle="1" w:styleId="33">
    <w:name w:val="Указатель3"/>
    <w:basedOn w:val="a"/>
    <w:rsid w:val="00D75F0D"/>
    <w:pPr>
      <w:suppressLineNumbers/>
    </w:pPr>
    <w:rPr>
      <w:rFonts w:ascii="Arial" w:hAnsi="Arial" w:cs="Mangal"/>
    </w:rPr>
  </w:style>
  <w:style w:type="paragraph" w:customStyle="1" w:styleId="22">
    <w:name w:val="Название2"/>
    <w:basedOn w:val="a"/>
    <w:rsid w:val="00D75F0D"/>
    <w:pPr>
      <w:suppressLineNumbers/>
      <w:spacing w:before="120" w:after="120"/>
    </w:pPr>
    <w:rPr>
      <w:rFonts w:cs="Mangal"/>
      <w:i/>
      <w:iCs/>
      <w:sz w:val="24"/>
      <w:szCs w:val="24"/>
    </w:rPr>
  </w:style>
  <w:style w:type="paragraph" w:customStyle="1" w:styleId="23">
    <w:name w:val="Указатель2"/>
    <w:basedOn w:val="a"/>
    <w:rsid w:val="00D75F0D"/>
    <w:pPr>
      <w:suppressLineNumbers/>
    </w:pPr>
    <w:rPr>
      <w:rFonts w:cs="Mangal"/>
    </w:rPr>
  </w:style>
  <w:style w:type="paragraph" w:customStyle="1" w:styleId="12">
    <w:name w:val="Название1"/>
    <w:basedOn w:val="a"/>
    <w:rsid w:val="00D75F0D"/>
    <w:pPr>
      <w:suppressLineNumbers/>
      <w:spacing w:before="120" w:after="120"/>
    </w:pPr>
    <w:rPr>
      <w:rFonts w:cs="Mangal"/>
      <w:i/>
      <w:iCs/>
      <w:sz w:val="24"/>
      <w:szCs w:val="24"/>
    </w:rPr>
  </w:style>
  <w:style w:type="paragraph" w:customStyle="1" w:styleId="13">
    <w:name w:val="Указатель1"/>
    <w:basedOn w:val="a"/>
    <w:rsid w:val="00D75F0D"/>
    <w:pPr>
      <w:suppressLineNumbers/>
    </w:pPr>
    <w:rPr>
      <w:rFonts w:cs="Mangal"/>
    </w:rPr>
  </w:style>
  <w:style w:type="paragraph" w:styleId="a8">
    <w:name w:val="header"/>
    <w:basedOn w:val="a"/>
    <w:link w:val="a9"/>
    <w:uiPriority w:val="99"/>
    <w:rsid w:val="00D75F0D"/>
    <w:pPr>
      <w:tabs>
        <w:tab w:val="center" w:pos="4153"/>
        <w:tab w:val="right" w:pos="8306"/>
      </w:tabs>
    </w:pPr>
  </w:style>
  <w:style w:type="paragraph" w:styleId="aa">
    <w:name w:val="footer"/>
    <w:basedOn w:val="a"/>
    <w:link w:val="ab"/>
    <w:uiPriority w:val="99"/>
    <w:rsid w:val="00D75F0D"/>
    <w:pPr>
      <w:tabs>
        <w:tab w:val="center" w:pos="4153"/>
        <w:tab w:val="right" w:pos="8306"/>
      </w:tabs>
    </w:pPr>
  </w:style>
  <w:style w:type="paragraph" w:customStyle="1" w:styleId="310">
    <w:name w:val="Основной текст 31"/>
    <w:basedOn w:val="a"/>
    <w:rsid w:val="00D75F0D"/>
    <w:pPr>
      <w:spacing w:after="120"/>
    </w:pPr>
    <w:rPr>
      <w:sz w:val="16"/>
      <w:szCs w:val="16"/>
    </w:rPr>
  </w:style>
  <w:style w:type="paragraph" w:customStyle="1" w:styleId="ConsPlusNonformat">
    <w:name w:val="ConsPlusNonformat"/>
    <w:rsid w:val="00D75F0D"/>
    <w:pPr>
      <w:widowControl w:val="0"/>
      <w:suppressAutoHyphens/>
      <w:autoSpaceDE w:val="0"/>
    </w:pPr>
    <w:rPr>
      <w:rFonts w:ascii="Courier New" w:eastAsia="Arial" w:hAnsi="Courier New" w:cs="Courier New"/>
      <w:lang w:eastAsia="ar-SA"/>
    </w:rPr>
  </w:style>
  <w:style w:type="paragraph" w:customStyle="1" w:styleId="ConsPlusNormal">
    <w:name w:val="ConsPlusNormal"/>
    <w:rsid w:val="00D75F0D"/>
    <w:pPr>
      <w:widowControl w:val="0"/>
      <w:suppressAutoHyphens/>
      <w:autoSpaceDE w:val="0"/>
      <w:ind w:firstLine="720"/>
    </w:pPr>
    <w:rPr>
      <w:rFonts w:ascii="Arial" w:eastAsia="Arial" w:hAnsi="Arial" w:cs="Arial"/>
      <w:lang w:eastAsia="ar-SA"/>
    </w:rPr>
  </w:style>
  <w:style w:type="paragraph" w:styleId="ac">
    <w:name w:val="Balloon Text"/>
    <w:basedOn w:val="a"/>
    <w:rsid w:val="00D75F0D"/>
    <w:rPr>
      <w:rFonts w:ascii="Tahoma" w:hAnsi="Tahoma" w:cs="Tahoma"/>
      <w:sz w:val="16"/>
      <w:szCs w:val="16"/>
    </w:rPr>
  </w:style>
  <w:style w:type="paragraph" w:customStyle="1" w:styleId="14">
    <w:name w:val="Схема документа1"/>
    <w:basedOn w:val="a"/>
    <w:rsid w:val="00D75F0D"/>
    <w:pPr>
      <w:shd w:val="clear" w:color="auto" w:fill="000080"/>
    </w:pPr>
    <w:rPr>
      <w:rFonts w:ascii="Tahoma" w:hAnsi="Tahoma" w:cs="Tahoma"/>
    </w:rPr>
  </w:style>
  <w:style w:type="paragraph" w:customStyle="1" w:styleId="ad">
    <w:name w:val="Содержимое таблицы"/>
    <w:basedOn w:val="a"/>
    <w:rsid w:val="00D75F0D"/>
    <w:pPr>
      <w:suppressLineNumbers/>
    </w:pPr>
  </w:style>
  <w:style w:type="paragraph" w:customStyle="1" w:styleId="ae">
    <w:name w:val="Заголовок таблицы"/>
    <w:basedOn w:val="ad"/>
    <w:rsid w:val="00D75F0D"/>
    <w:pPr>
      <w:jc w:val="center"/>
    </w:pPr>
    <w:rPr>
      <w:b/>
      <w:bCs/>
    </w:rPr>
  </w:style>
  <w:style w:type="character" w:customStyle="1" w:styleId="a6">
    <w:name w:val="Основной текст Знак"/>
    <w:link w:val="a5"/>
    <w:rsid w:val="00010567"/>
    <w:rPr>
      <w:sz w:val="22"/>
      <w:lang w:eastAsia="ar-SA"/>
    </w:rPr>
  </w:style>
  <w:style w:type="paragraph" w:customStyle="1" w:styleId="Default">
    <w:name w:val="Default"/>
    <w:rsid w:val="00C7496B"/>
    <w:pPr>
      <w:autoSpaceDE w:val="0"/>
      <w:autoSpaceDN w:val="0"/>
      <w:adjustRightInd w:val="0"/>
    </w:pPr>
    <w:rPr>
      <w:rFonts w:ascii="Arial Narrow" w:hAnsi="Arial Narrow" w:cs="Arial Narrow"/>
      <w:color w:val="000000"/>
      <w:sz w:val="24"/>
      <w:szCs w:val="24"/>
      <w:lang w:eastAsia="en-US"/>
    </w:rPr>
  </w:style>
  <w:style w:type="character" w:styleId="af">
    <w:name w:val="Hyperlink"/>
    <w:uiPriority w:val="99"/>
    <w:unhideWhenUsed/>
    <w:rsid w:val="00E01B00"/>
    <w:rPr>
      <w:color w:val="0000FF"/>
      <w:u w:val="single"/>
    </w:rPr>
  </w:style>
  <w:style w:type="character" w:customStyle="1" w:styleId="10">
    <w:name w:val="Заголовок 1 Знак"/>
    <w:link w:val="1"/>
    <w:rsid w:val="00B852E6"/>
    <w:rPr>
      <w:sz w:val="28"/>
    </w:rPr>
  </w:style>
  <w:style w:type="character" w:customStyle="1" w:styleId="30">
    <w:name w:val="Заголовок 3 Знак"/>
    <w:link w:val="3"/>
    <w:rsid w:val="00B852E6"/>
    <w:rPr>
      <w:i/>
      <w:sz w:val="36"/>
    </w:rPr>
  </w:style>
  <w:style w:type="paragraph" w:styleId="af0">
    <w:name w:val="Body Text Indent"/>
    <w:basedOn w:val="a"/>
    <w:link w:val="af1"/>
    <w:rsid w:val="00257380"/>
    <w:pPr>
      <w:spacing w:after="120"/>
      <w:ind w:left="283"/>
    </w:pPr>
  </w:style>
  <w:style w:type="character" w:customStyle="1" w:styleId="af1">
    <w:name w:val="Основной текст с отступом Знак"/>
    <w:link w:val="af0"/>
    <w:rsid w:val="00257380"/>
    <w:rPr>
      <w:lang w:eastAsia="ar-SA"/>
    </w:rPr>
  </w:style>
  <w:style w:type="character" w:styleId="af2">
    <w:name w:val="annotation reference"/>
    <w:rsid w:val="00EA44AC"/>
    <w:rPr>
      <w:sz w:val="16"/>
      <w:szCs w:val="16"/>
    </w:rPr>
  </w:style>
  <w:style w:type="paragraph" w:styleId="af3">
    <w:name w:val="annotation text"/>
    <w:basedOn w:val="a"/>
    <w:link w:val="af4"/>
    <w:rsid w:val="00EA44AC"/>
  </w:style>
  <w:style w:type="character" w:customStyle="1" w:styleId="af4">
    <w:name w:val="Текст примечания Знак"/>
    <w:link w:val="af3"/>
    <w:rsid w:val="00EA44AC"/>
    <w:rPr>
      <w:lang w:eastAsia="ar-SA"/>
    </w:rPr>
  </w:style>
  <w:style w:type="paragraph" w:styleId="af5">
    <w:name w:val="annotation subject"/>
    <w:basedOn w:val="af3"/>
    <w:next w:val="af3"/>
    <w:link w:val="af6"/>
    <w:rsid w:val="00EA44AC"/>
    <w:rPr>
      <w:b/>
      <w:bCs/>
    </w:rPr>
  </w:style>
  <w:style w:type="character" w:customStyle="1" w:styleId="af6">
    <w:name w:val="Тема примечания Знак"/>
    <w:link w:val="af5"/>
    <w:rsid w:val="00EA44AC"/>
    <w:rPr>
      <w:b/>
      <w:bCs/>
      <w:lang w:eastAsia="ar-SA"/>
    </w:rPr>
  </w:style>
  <w:style w:type="character" w:customStyle="1" w:styleId="20">
    <w:name w:val="Заголовок 2 Знак"/>
    <w:link w:val="2"/>
    <w:semiHidden/>
    <w:rsid w:val="007C07F2"/>
    <w:rPr>
      <w:rFonts w:ascii="Calibri Light" w:eastAsia="Times New Roman" w:hAnsi="Calibri Light" w:cs="Times New Roman"/>
      <w:b/>
      <w:bCs/>
      <w:i/>
      <w:iCs/>
      <w:sz w:val="28"/>
      <w:szCs w:val="28"/>
      <w:lang w:eastAsia="ar-SA"/>
    </w:rPr>
  </w:style>
  <w:style w:type="paragraph" w:styleId="34">
    <w:name w:val="Body Text 3"/>
    <w:basedOn w:val="a"/>
    <w:link w:val="35"/>
    <w:rsid w:val="007B7AB9"/>
    <w:pPr>
      <w:spacing w:after="120"/>
    </w:pPr>
    <w:rPr>
      <w:sz w:val="16"/>
      <w:szCs w:val="16"/>
    </w:rPr>
  </w:style>
  <w:style w:type="character" w:customStyle="1" w:styleId="35">
    <w:name w:val="Основной текст 3 Знак"/>
    <w:link w:val="34"/>
    <w:rsid w:val="007B7AB9"/>
    <w:rPr>
      <w:sz w:val="16"/>
      <w:szCs w:val="16"/>
      <w:lang w:eastAsia="ar-SA"/>
    </w:rPr>
  </w:style>
  <w:style w:type="paragraph" w:styleId="af7">
    <w:name w:val="Normal (Web)"/>
    <w:basedOn w:val="a"/>
    <w:uiPriority w:val="99"/>
    <w:unhideWhenUsed/>
    <w:rsid w:val="0013500A"/>
    <w:pPr>
      <w:suppressAutoHyphens w:val="0"/>
      <w:spacing w:before="100" w:beforeAutospacing="1" w:after="100" w:afterAutospacing="1"/>
    </w:pPr>
    <w:rPr>
      <w:sz w:val="24"/>
      <w:szCs w:val="24"/>
      <w:lang w:eastAsia="ru-RU"/>
    </w:rPr>
  </w:style>
  <w:style w:type="paragraph" w:styleId="af8">
    <w:name w:val="footnote text"/>
    <w:basedOn w:val="a"/>
    <w:link w:val="af9"/>
    <w:rsid w:val="000E1D6A"/>
  </w:style>
  <w:style w:type="character" w:customStyle="1" w:styleId="af9">
    <w:name w:val="Текст сноски Знак"/>
    <w:basedOn w:val="a0"/>
    <w:link w:val="af8"/>
    <w:rsid w:val="000E1D6A"/>
    <w:rPr>
      <w:lang w:eastAsia="ar-SA"/>
    </w:rPr>
  </w:style>
  <w:style w:type="character" w:styleId="afa">
    <w:name w:val="footnote reference"/>
    <w:basedOn w:val="a0"/>
    <w:rsid w:val="000E1D6A"/>
    <w:rPr>
      <w:vertAlign w:val="superscript"/>
    </w:rPr>
  </w:style>
  <w:style w:type="paragraph" w:styleId="afb">
    <w:name w:val="endnote text"/>
    <w:basedOn w:val="a"/>
    <w:link w:val="afc"/>
    <w:rsid w:val="000E1D6A"/>
  </w:style>
  <w:style w:type="character" w:customStyle="1" w:styleId="afc">
    <w:name w:val="Текст концевой сноски Знак"/>
    <w:basedOn w:val="a0"/>
    <w:link w:val="afb"/>
    <w:rsid w:val="000E1D6A"/>
    <w:rPr>
      <w:lang w:eastAsia="ar-SA"/>
    </w:rPr>
  </w:style>
  <w:style w:type="character" w:styleId="afd">
    <w:name w:val="endnote reference"/>
    <w:basedOn w:val="a0"/>
    <w:rsid w:val="000E1D6A"/>
    <w:rPr>
      <w:vertAlign w:val="superscript"/>
    </w:rPr>
  </w:style>
  <w:style w:type="paragraph" w:styleId="afe">
    <w:name w:val="List Paragraph"/>
    <w:basedOn w:val="a"/>
    <w:uiPriority w:val="34"/>
    <w:qFormat/>
    <w:rsid w:val="000E1D6A"/>
    <w:pPr>
      <w:ind w:left="720"/>
      <w:contextualSpacing/>
    </w:pPr>
  </w:style>
  <w:style w:type="table" w:styleId="aff">
    <w:name w:val="Table Grid"/>
    <w:basedOn w:val="a1"/>
    <w:rsid w:val="000E1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Верхний колонтитул Знак"/>
    <w:basedOn w:val="a0"/>
    <w:link w:val="a8"/>
    <w:uiPriority w:val="99"/>
    <w:rsid w:val="0020260D"/>
    <w:rPr>
      <w:lang w:eastAsia="ar-SA"/>
    </w:rPr>
  </w:style>
  <w:style w:type="character" w:styleId="aff0">
    <w:name w:val="Placeholder Text"/>
    <w:basedOn w:val="a0"/>
    <w:uiPriority w:val="99"/>
    <w:semiHidden/>
    <w:rsid w:val="0020260D"/>
    <w:rPr>
      <w:color w:val="808080"/>
    </w:rPr>
  </w:style>
  <w:style w:type="character" w:styleId="aff1">
    <w:name w:val="FollowedHyperlink"/>
    <w:basedOn w:val="a0"/>
    <w:rsid w:val="003740A0"/>
    <w:rPr>
      <w:color w:val="954F72" w:themeColor="followedHyperlink"/>
      <w:u w:val="single"/>
    </w:rPr>
  </w:style>
  <w:style w:type="character" w:customStyle="1" w:styleId="ab">
    <w:name w:val="Нижний колонтитул Знак"/>
    <w:basedOn w:val="a0"/>
    <w:link w:val="aa"/>
    <w:uiPriority w:val="99"/>
    <w:rsid w:val="003740A0"/>
    <w:rPr>
      <w:lang w:eastAsia="ar-SA"/>
    </w:rPr>
  </w:style>
  <w:style w:type="paragraph" w:styleId="aff2">
    <w:name w:val="Plain Text"/>
    <w:basedOn w:val="a"/>
    <w:link w:val="aff3"/>
    <w:rsid w:val="005C0873"/>
    <w:pPr>
      <w:suppressAutoHyphens w:val="0"/>
    </w:pPr>
    <w:rPr>
      <w:rFonts w:ascii="Courier New" w:hAnsi="Courier New" w:cs="Courier New"/>
      <w:lang w:eastAsia="ru-RU"/>
    </w:rPr>
  </w:style>
  <w:style w:type="character" w:customStyle="1" w:styleId="aff3">
    <w:name w:val="Текст Знак"/>
    <w:basedOn w:val="a0"/>
    <w:link w:val="aff2"/>
    <w:rsid w:val="005C0873"/>
    <w:rPr>
      <w:rFonts w:ascii="Courier New" w:hAnsi="Courier New" w:cs="Courier New"/>
    </w:rPr>
  </w:style>
  <w:style w:type="character" w:styleId="aff4">
    <w:name w:val="Strong"/>
    <w:basedOn w:val="a0"/>
    <w:qFormat/>
    <w:rsid w:val="00F223E7"/>
    <w:rPr>
      <w:b/>
      <w:bCs/>
    </w:rPr>
  </w:style>
  <w:style w:type="character" w:styleId="aff5">
    <w:name w:val="Unresolved Mention"/>
    <w:basedOn w:val="a0"/>
    <w:uiPriority w:val="99"/>
    <w:semiHidden/>
    <w:unhideWhenUsed/>
    <w:rsid w:val="003F4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78504">
      <w:bodyDiv w:val="1"/>
      <w:marLeft w:val="0"/>
      <w:marRight w:val="0"/>
      <w:marTop w:val="0"/>
      <w:marBottom w:val="0"/>
      <w:divBdr>
        <w:top w:val="none" w:sz="0" w:space="0" w:color="auto"/>
        <w:left w:val="none" w:sz="0" w:space="0" w:color="auto"/>
        <w:bottom w:val="none" w:sz="0" w:space="0" w:color="auto"/>
        <w:right w:val="none" w:sz="0" w:space="0" w:color="auto"/>
      </w:divBdr>
    </w:div>
    <w:div w:id="544411271">
      <w:bodyDiv w:val="1"/>
      <w:marLeft w:val="0"/>
      <w:marRight w:val="0"/>
      <w:marTop w:val="0"/>
      <w:marBottom w:val="0"/>
      <w:divBdr>
        <w:top w:val="none" w:sz="0" w:space="0" w:color="auto"/>
        <w:left w:val="none" w:sz="0" w:space="0" w:color="auto"/>
        <w:bottom w:val="none" w:sz="0" w:space="0" w:color="auto"/>
        <w:right w:val="none" w:sz="0" w:space="0" w:color="auto"/>
      </w:divBdr>
    </w:div>
    <w:div w:id="626853898">
      <w:bodyDiv w:val="1"/>
      <w:marLeft w:val="0"/>
      <w:marRight w:val="0"/>
      <w:marTop w:val="0"/>
      <w:marBottom w:val="0"/>
      <w:divBdr>
        <w:top w:val="none" w:sz="0" w:space="0" w:color="auto"/>
        <w:left w:val="none" w:sz="0" w:space="0" w:color="auto"/>
        <w:bottom w:val="none" w:sz="0" w:space="0" w:color="auto"/>
        <w:right w:val="none" w:sz="0" w:space="0" w:color="auto"/>
      </w:divBdr>
    </w:div>
    <w:div w:id="183228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A6403FDA62E7841DFA3CD9D4A6AAB3381EE656A8331A6DCC990EE6977370231353D30CF59C1F18z0Z2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ffice@tpparitet.ru" TargetMode="External"/><Relationship Id="rId4" Type="http://schemas.openxmlformats.org/officeDocument/2006/relationships/settings" Target="settings.xml"/><Relationship Id="rId9" Type="http://schemas.openxmlformats.org/officeDocument/2006/relationships/hyperlink" Target="consultantplus://offline/ref=56A6403FDA62E7841DFA3CD9D4A6AAB3381EE656A8331A6DCC990EE6977370231353D30CF59D1719z0ZBK"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6C626-E14C-4C74-AD2E-1953AD6F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4067</Words>
  <Characters>23184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Д О Г О В О Р  № 0443/00-07/00___</vt:lpstr>
    </vt:vector>
  </TitlesOfParts>
  <Company>Some</Company>
  <LinksUpToDate>false</LinksUpToDate>
  <CharactersWithSpaces>27197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0443/00-07/00___</dc:title>
  <dc:creator>Евгений Лисов</dc:creator>
  <cp:lastModifiedBy>tuk</cp:lastModifiedBy>
  <cp:revision>1</cp:revision>
  <cp:lastPrinted>2017-01-09T08:45:00Z</cp:lastPrinted>
  <dcterms:created xsi:type="dcterms:W3CDTF">2020-06-04T14:30:00Z</dcterms:created>
  <dcterms:modified xsi:type="dcterms:W3CDTF">2020-06-04T14:32:00Z</dcterms:modified>
</cp:coreProperties>
</file>